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07C8"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GoBack"/>
      <w:bookmarkEnd w:id="0"/>
      <w:r w:rsidRPr="001A0BC7">
        <w:rPr>
          <w:rFonts w:cs="Century Gothic"/>
          <w:b/>
          <w:bCs/>
          <w:color w:val="000000"/>
          <w:sz w:val="44"/>
          <w:szCs w:val="44"/>
        </w:rPr>
        <w:t>Mathematics</w:t>
      </w:r>
    </w:p>
    <w:p w14:paraId="226F722D" w14:textId="77777777" w:rsidR="00351C03" w:rsidRPr="00351C03" w:rsidRDefault="00351C03" w:rsidP="00351C03">
      <w:pPr>
        <w:autoSpaceDE w:val="0"/>
        <w:autoSpaceDN w:val="0"/>
        <w:adjustRightInd w:val="0"/>
        <w:spacing w:after="0" w:line="240" w:lineRule="auto"/>
        <w:rPr>
          <w:rFonts w:ascii="Arial" w:hAnsi="Arial" w:cs="Arial"/>
          <w:color w:val="000000"/>
          <w:sz w:val="24"/>
          <w:szCs w:val="24"/>
        </w:rPr>
      </w:pPr>
    </w:p>
    <w:p w14:paraId="287BFF1E" w14:textId="77777777" w:rsidR="005A6FA4" w:rsidRPr="005A6FA4" w:rsidRDefault="005A6FA4" w:rsidP="005A6FA4">
      <w:pPr>
        <w:autoSpaceDE w:val="0"/>
        <w:autoSpaceDN w:val="0"/>
        <w:adjustRightInd w:val="0"/>
        <w:spacing w:after="0" w:line="240" w:lineRule="auto"/>
        <w:rPr>
          <w:rFonts w:ascii="Arial" w:hAnsi="Arial" w:cs="Arial"/>
          <w:color w:val="000000"/>
          <w:sz w:val="24"/>
          <w:szCs w:val="24"/>
        </w:rPr>
      </w:pPr>
    </w:p>
    <w:p w14:paraId="37F6E26A" w14:textId="77777777"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Use negative numbers in context and calculate intervals across zero. </w:t>
      </w:r>
    </w:p>
    <w:p w14:paraId="1558BF0C" w14:textId="77777777" w:rsidR="005A6FA4" w:rsidRPr="005A6FA4" w:rsidRDefault="005A6FA4" w:rsidP="005A6FA4">
      <w:pPr>
        <w:autoSpaceDE w:val="0"/>
        <w:autoSpaceDN w:val="0"/>
        <w:adjustRightInd w:val="0"/>
        <w:spacing w:after="46"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Compare and order numbers up to 10,000,000. </w:t>
      </w:r>
    </w:p>
    <w:p w14:paraId="08A5EE3A" w14:textId="77777777"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Identify common factors, common multiples and prime numbers. </w:t>
      </w:r>
    </w:p>
    <w:p w14:paraId="60B0E9C1" w14:textId="77777777" w:rsidR="005A6FA4" w:rsidRPr="005A6FA4" w:rsidRDefault="005A6FA4" w:rsidP="005A6FA4">
      <w:pPr>
        <w:autoSpaceDE w:val="0"/>
        <w:autoSpaceDN w:val="0"/>
        <w:adjustRightInd w:val="0"/>
        <w:spacing w:after="46"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Round any whole number to a required degree of accuracy. </w:t>
      </w:r>
    </w:p>
    <w:p w14:paraId="7E048446" w14:textId="77777777" w:rsidR="005A6FA4" w:rsidRPr="005A6FA4" w:rsidRDefault="005A6FA4" w:rsidP="005A6FA4">
      <w:pPr>
        <w:autoSpaceDE w:val="0"/>
        <w:autoSpaceDN w:val="0"/>
        <w:adjustRightInd w:val="0"/>
        <w:spacing w:after="46"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Identify the value of each digit to 3 decimal places. </w:t>
      </w:r>
    </w:p>
    <w:p w14:paraId="0E53789B" w14:textId="77777777" w:rsidR="005A6FA4" w:rsidRPr="005A6FA4" w:rsidRDefault="005E7C45" w:rsidP="005A6FA4">
      <w:pPr>
        <w:autoSpaceDE w:val="0"/>
        <w:autoSpaceDN w:val="0"/>
        <w:adjustRightInd w:val="0"/>
        <w:spacing w:after="46" w:line="240" w:lineRule="auto"/>
        <w:ind w:left="851" w:hanging="284"/>
        <w:rPr>
          <w:rFonts w:cs="Century Gothic"/>
          <w:color w:val="000000"/>
          <w:sz w:val="32"/>
          <w:szCs w:val="32"/>
        </w:rPr>
      </w:pPr>
      <w:r w:rsidRPr="003A0ECC">
        <w:rPr>
          <w:noProof/>
          <w:sz w:val="30"/>
          <w:szCs w:val="30"/>
          <w:lang w:eastAsia="en-GB"/>
        </w:rPr>
        <w:drawing>
          <wp:anchor distT="0" distB="0" distL="114300" distR="114300" simplePos="0" relativeHeight="251658240" behindDoc="1" locked="0" layoutInCell="1" allowOverlap="1" wp14:anchorId="7202483A" wp14:editId="5C99DEF7">
            <wp:simplePos x="0" y="0"/>
            <wp:positionH relativeFrom="column">
              <wp:posOffset>3319145</wp:posOffset>
            </wp:positionH>
            <wp:positionV relativeFrom="paragraph">
              <wp:posOffset>474980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A4" w:rsidRPr="005A6FA4">
        <w:rPr>
          <w:rFonts w:cs="Arial"/>
          <w:color w:val="000000"/>
          <w:sz w:val="32"/>
          <w:szCs w:val="32"/>
        </w:rPr>
        <w:t xml:space="preserve">• </w:t>
      </w:r>
      <w:r w:rsidR="005A6FA4" w:rsidRPr="005A6FA4">
        <w:rPr>
          <w:rFonts w:cs="Century Gothic"/>
          <w:color w:val="000000"/>
          <w:sz w:val="32"/>
          <w:szCs w:val="32"/>
        </w:rPr>
        <w:t xml:space="preserve">Use knowledge of order of operations to carry out calculations involving four operations. </w:t>
      </w:r>
    </w:p>
    <w:p w14:paraId="3346797F" w14:textId="77777777"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Multiply: </w:t>
      </w:r>
    </w:p>
    <w:p w14:paraId="31AFD6E7" w14:textId="77777777" w:rsidR="005A6FA4" w:rsidRPr="005A6FA4" w:rsidRDefault="005A6FA4" w:rsidP="005A6FA4">
      <w:pPr>
        <w:autoSpaceDE w:val="0"/>
        <w:autoSpaceDN w:val="0"/>
        <w:adjustRightInd w:val="0"/>
        <w:spacing w:after="0" w:line="240" w:lineRule="auto"/>
        <w:ind w:left="567" w:firstLine="993"/>
        <w:rPr>
          <w:rFonts w:cs="Century Gothic"/>
          <w:color w:val="000000"/>
          <w:sz w:val="32"/>
          <w:szCs w:val="32"/>
        </w:rPr>
      </w:pPr>
      <w:r w:rsidRPr="005A6FA4">
        <w:rPr>
          <w:rFonts w:cs="Courier New"/>
          <w:color w:val="000000"/>
          <w:sz w:val="32"/>
          <w:szCs w:val="32"/>
        </w:rPr>
        <w:t xml:space="preserve">o </w:t>
      </w:r>
      <w:r w:rsidRPr="005A6FA4">
        <w:rPr>
          <w:rFonts w:cs="Century Gothic"/>
          <w:color w:val="000000"/>
          <w:sz w:val="32"/>
          <w:szCs w:val="32"/>
        </w:rPr>
        <w:t xml:space="preserve">4-digit by 2-digit </w:t>
      </w:r>
    </w:p>
    <w:p w14:paraId="41D4269F" w14:textId="77777777"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Divide: </w:t>
      </w:r>
    </w:p>
    <w:p w14:paraId="02DA7F47" w14:textId="77777777" w:rsidR="005A6FA4" w:rsidRPr="005A6FA4" w:rsidRDefault="005A6FA4" w:rsidP="005A6FA4">
      <w:pPr>
        <w:autoSpaceDE w:val="0"/>
        <w:autoSpaceDN w:val="0"/>
        <w:adjustRightInd w:val="0"/>
        <w:spacing w:after="0" w:line="240" w:lineRule="auto"/>
        <w:ind w:left="567" w:firstLine="993"/>
        <w:rPr>
          <w:rFonts w:cs="Century Gothic"/>
          <w:color w:val="000000"/>
          <w:sz w:val="32"/>
          <w:szCs w:val="32"/>
        </w:rPr>
      </w:pPr>
      <w:r w:rsidRPr="005A6FA4">
        <w:rPr>
          <w:rFonts w:cs="Courier New"/>
          <w:color w:val="000000"/>
          <w:sz w:val="32"/>
          <w:szCs w:val="32"/>
        </w:rPr>
        <w:t xml:space="preserve">o </w:t>
      </w:r>
      <w:r w:rsidRPr="005A6FA4">
        <w:rPr>
          <w:rFonts w:cs="Century Gothic"/>
          <w:color w:val="000000"/>
          <w:sz w:val="32"/>
          <w:szCs w:val="32"/>
        </w:rPr>
        <w:t xml:space="preserve">4-digit by 2-digit </w:t>
      </w:r>
    </w:p>
    <w:p w14:paraId="13516E49" w14:textId="77777777" w:rsidR="005A6FA4" w:rsidRPr="005A6FA4" w:rsidRDefault="005A6FA4" w:rsidP="005A6FA4">
      <w:pPr>
        <w:tabs>
          <w:tab w:val="left" w:pos="851"/>
        </w:tabs>
        <w:autoSpaceDE w:val="0"/>
        <w:autoSpaceDN w:val="0"/>
        <w:adjustRightInd w:val="0"/>
        <w:spacing w:after="44"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Add and subtract fractions with different denominators and mixed numbers. </w:t>
      </w:r>
    </w:p>
    <w:p w14:paraId="36008F6F" w14:textId="77777777" w:rsidR="005A6FA4" w:rsidRPr="005A6FA4" w:rsidRDefault="005A6FA4" w:rsidP="005A6FA4">
      <w:pPr>
        <w:autoSpaceDE w:val="0"/>
        <w:autoSpaceDN w:val="0"/>
        <w:adjustRightInd w:val="0"/>
        <w:spacing w:after="44" w:line="240" w:lineRule="auto"/>
        <w:ind w:left="851" w:hanging="284"/>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Multiply simple pairs of proper fractions, writing the answer in the simplest form. </w:t>
      </w:r>
    </w:p>
    <w:p w14:paraId="4E8B668C" w14:textId="77777777" w:rsidR="005A6FA4" w:rsidRPr="005A6FA4" w:rsidRDefault="005A6FA4" w:rsidP="005A6FA4">
      <w:pPr>
        <w:autoSpaceDE w:val="0"/>
        <w:autoSpaceDN w:val="0"/>
        <w:adjustRightInd w:val="0"/>
        <w:spacing w:after="44"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Divide proper fractions by whole numbers. </w:t>
      </w:r>
    </w:p>
    <w:p w14:paraId="54E9DECD" w14:textId="77777777" w:rsidR="005A6FA4" w:rsidRPr="005A6FA4" w:rsidRDefault="005A6FA4" w:rsidP="005A6FA4">
      <w:pPr>
        <w:autoSpaceDE w:val="0"/>
        <w:autoSpaceDN w:val="0"/>
        <w:adjustRightInd w:val="0"/>
        <w:spacing w:after="0" w:line="240" w:lineRule="auto"/>
        <w:ind w:left="567"/>
        <w:rPr>
          <w:rFonts w:cs="Century Gothic"/>
          <w:color w:val="000000"/>
          <w:sz w:val="32"/>
          <w:szCs w:val="32"/>
        </w:rPr>
      </w:pPr>
      <w:r w:rsidRPr="005A6FA4">
        <w:rPr>
          <w:rFonts w:cs="Arial"/>
          <w:color w:val="000000"/>
          <w:sz w:val="32"/>
          <w:szCs w:val="32"/>
        </w:rPr>
        <w:t xml:space="preserve">• </w:t>
      </w:r>
      <w:r w:rsidRPr="005A6FA4">
        <w:rPr>
          <w:rFonts w:cs="Century Gothic"/>
          <w:color w:val="000000"/>
          <w:sz w:val="32"/>
          <w:szCs w:val="32"/>
        </w:rPr>
        <w:t xml:space="preserve">Calculate % of whole number. </w:t>
      </w:r>
    </w:p>
    <w:p w14:paraId="2B15456D" w14:textId="77777777" w:rsidR="00EE35D3" w:rsidRDefault="00EE35D3" w:rsidP="000C0D4F">
      <w:pPr>
        <w:pStyle w:val="Default"/>
        <w:ind w:left="284"/>
        <w:rPr>
          <w:rFonts w:asciiTheme="minorHAnsi" w:hAnsiTheme="minorHAnsi"/>
          <w:sz w:val="4"/>
          <w:szCs w:val="4"/>
        </w:rPr>
      </w:pPr>
    </w:p>
    <w:p w14:paraId="6A15301A" w14:textId="77777777" w:rsidR="00EE35D3" w:rsidRDefault="00EE35D3" w:rsidP="000C0D4F">
      <w:pPr>
        <w:pStyle w:val="Default"/>
        <w:ind w:left="284"/>
        <w:rPr>
          <w:rFonts w:asciiTheme="minorHAnsi" w:hAnsiTheme="minorHAnsi"/>
          <w:sz w:val="4"/>
          <w:szCs w:val="4"/>
        </w:rPr>
      </w:pPr>
    </w:p>
    <w:p w14:paraId="49E3368D" w14:textId="77777777" w:rsidR="00EE35D3" w:rsidRDefault="00EE35D3" w:rsidP="000C0D4F">
      <w:pPr>
        <w:pStyle w:val="Default"/>
        <w:ind w:left="284"/>
        <w:rPr>
          <w:rFonts w:asciiTheme="minorHAnsi" w:hAnsiTheme="minorHAnsi"/>
          <w:sz w:val="4"/>
          <w:szCs w:val="4"/>
        </w:rPr>
      </w:pPr>
    </w:p>
    <w:p w14:paraId="2CB0A8A6" w14:textId="77777777" w:rsidR="00EE35D3" w:rsidRDefault="00EE35D3" w:rsidP="000C0D4F">
      <w:pPr>
        <w:pStyle w:val="Default"/>
        <w:ind w:left="284"/>
        <w:rPr>
          <w:rFonts w:asciiTheme="minorHAnsi" w:hAnsiTheme="minorHAnsi"/>
          <w:sz w:val="4"/>
          <w:szCs w:val="4"/>
        </w:rPr>
      </w:pPr>
    </w:p>
    <w:p w14:paraId="1042B196" w14:textId="77777777" w:rsidR="00EE35D3" w:rsidRDefault="00EE35D3" w:rsidP="000C0D4F">
      <w:pPr>
        <w:pStyle w:val="Default"/>
        <w:ind w:left="284"/>
        <w:rPr>
          <w:rFonts w:asciiTheme="minorHAnsi" w:hAnsiTheme="minorHAnsi"/>
          <w:sz w:val="4"/>
          <w:szCs w:val="4"/>
        </w:rPr>
      </w:pPr>
    </w:p>
    <w:p w14:paraId="69A393B1" w14:textId="77777777" w:rsidR="00EE35D3" w:rsidRDefault="00EE35D3" w:rsidP="000C0D4F">
      <w:pPr>
        <w:pStyle w:val="Default"/>
        <w:ind w:left="284"/>
        <w:rPr>
          <w:rFonts w:asciiTheme="minorHAnsi" w:hAnsiTheme="minorHAnsi"/>
          <w:sz w:val="4"/>
          <w:szCs w:val="4"/>
        </w:rPr>
      </w:pPr>
    </w:p>
    <w:p w14:paraId="4365E317" w14:textId="77777777" w:rsidR="00EE35D3" w:rsidRPr="00EE35D3" w:rsidRDefault="00EE35D3" w:rsidP="000C0D4F">
      <w:pPr>
        <w:pStyle w:val="Default"/>
        <w:ind w:left="284"/>
        <w:rPr>
          <w:rFonts w:asciiTheme="minorHAnsi" w:hAnsiTheme="minorHAnsi"/>
          <w:sz w:val="4"/>
          <w:szCs w:val="4"/>
        </w:rPr>
      </w:pPr>
    </w:p>
    <w:p w14:paraId="36C5B183" w14:textId="77777777" w:rsidR="005A6FA4" w:rsidRDefault="005A6FA4" w:rsidP="005B3C71">
      <w:pPr>
        <w:pStyle w:val="Default"/>
        <w:jc w:val="center"/>
        <w:rPr>
          <w:rFonts w:asciiTheme="minorHAnsi" w:hAnsiTheme="minorHAnsi"/>
          <w:b/>
          <w:bCs/>
          <w:sz w:val="52"/>
          <w:szCs w:val="52"/>
        </w:rPr>
      </w:pPr>
    </w:p>
    <w:p w14:paraId="5937C55B" w14:textId="77777777" w:rsidR="00C22285" w:rsidRPr="005B3C71" w:rsidRDefault="00C22285" w:rsidP="00C22285">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BE3C9D">
        <w:rPr>
          <w:rFonts w:asciiTheme="minorHAnsi" w:hAnsiTheme="minorHAnsi"/>
          <w:b/>
          <w:bCs/>
          <w:sz w:val="52"/>
          <w:szCs w:val="52"/>
        </w:rPr>
        <w:t>CE</w:t>
      </w:r>
      <w:r w:rsidRPr="005B3C71">
        <w:rPr>
          <w:rFonts w:asciiTheme="minorHAnsi" w:hAnsiTheme="minorHAnsi"/>
          <w:b/>
          <w:bCs/>
          <w:sz w:val="52"/>
          <w:szCs w:val="52"/>
        </w:rPr>
        <w:t xml:space="preserve"> Primary School</w:t>
      </w:r>
    </w:p>
    <w:p w14:paraId="4B9B1AEF" w14:textId="77777777" w:rsidR="00C22285" w:rsidRDefault="00C22285" w:rsidP="00C22285">
      <w:pPr>
        <w:pStyle w:val="Default"/>
        <w:jc w:val="center"/>
        <w:rPr>
          <w:rFonts w:asciiTheme="minorHAnsi" w:hAnsiTheme="minorHAnsi"/>
          <w:sz w:val="44"/>
          <w:szCs w:val="44"/>
        </w:rPr>
      </w:pPr>
    </w:p>
    <w:p w14:paraId="18652BBA" w14:textId="77777777" w:rsidR="00C22285" w:rsidRDefault="00C22285" w:rsidP="00C22285">
      <w:pPr>
        <w:pStyle w:val="Default"/>
        <w:jc w:val="center"/>
        <w:rPr>
          <w:rFonts w:asciiTheme="minorHAnsi" w:hAnsiTheme="minorHAnsi"/>
          <w:sz w:val="4"/>
          <w:szCs w:val="4"/>
        </w:rPr>
      </w:pPr>
    </w:p>
    <w:p w14:paraId="7C4B3D6F" w14:textId="77777777" w:rsidR="00C22285" w:rsidRDefault="00C22285" w:rsidP="00C22285">
      <w:pPr>
        <w:pStyle w:val="Default"/>
        <w:jc w:val="center"/>
        <w:rPr>
          <w:rFonts w:asciiTheme="minorHAnsi" w:hAnsiTheme="minorHAnsi"/>
          <w:sz w:val="4"/>
          <w:szCs w:val="4"/>
        </w:rPr>
      </w:pPr>
    </w:p>
    <w:p w14:paraId="6D80B45F" w14:textId="77777777" w:rsidR="00C22285" w:rsidRDefault="00C22285" w:rsidP="00C22285">
      <w:pPr>
        <w:pStyle w:val="Default"/>
        <w:jc w:val="center"/>
        <w:rPr>
          <w:rFonts w:asciiTheme="minorHAnsi" w:hAnsiTheme="minorHAnsi"/>
          <w:sz w:val="4"/>
          <w:szCs w:val="4"/>
        </w:rPr>
      </w:pPr>
    </w:p>
    <w:p w14:paraId="7D9493D3" w14:textId="77777777" w:rsidR="00C22285" w:rsidRDefault="00C22285" w:rsidP="00C22285">
      <w:pPr>
        <w:pStyle w:val="Default"/>
        <w:jc w:val="center"/>
        <w:rPr>
          <w:rFonts w:asciiTheme="minorHAnsi" w:hAnsiTheme="minorHAnsi"/>
          <w:sz w:val="4"/>
          <w:szCs w:val="4"/>
        </w:rPr>
      </w:pPr>
    </w:p>
    <w:p w14:paraId="47F7F479" w14:textId="77777777" w:rsidR="00C22285" w:rsidRDefault="00C22285" w:rsidP="00C22285">
      <w:pPr>
        <w:pStyle w:val="Default"/>
        <w:jc w:val="center"/>
        <w:rPr>
          <w:rFonts w:asciiTheme="minorHAnsi" w:hAnsiTheme="minorHAnsi"/>
          <w:sz w:val="4"/>
          <w:szCs w:val="4"/>
        </w:rPr>
      </w:pPr>
    </w:p>
    <w:p w14:paraId="0E6A9250" w14:textId="77777777" w:rsidR="00C22285" w:rsidRDefault="00C22285" w:rsidP="00C22285">
      <w:pPr>
        <w:pStyle w:val="Default"/>
        <w:jc w:val="center"/>
        <w:rPr>
          <w:rFonts w:asciiTheme="minorHAnsi" w:hAnsiTheme="minorHAnsi"/>
          <w:sz w:val="4"/>
          <w:szCs w:val="4"/>
        </w:rPr>
      </w:pPr>
    </w:p>
    <w:p w14:paraId="297BBE10" w14:textId="77777777" w:rsidR="00C22285" w:rsidRDefault="00C22285" w:rsidP="00C22285">
      <w:pPr>
        <w:pStyle w:val="Default"/>
        <w:jc w:val="center"/>
        <w:rPr>
          <w:rFonts w:asciiTheme="minorHAnsi" w:hAnsiTheme="minorHAnsi"/>
          <w:sz w:val="4"/>
          <w:szCs w:val="4"/>
        </w:rPr>
      </w:pPr>
    </w:p>
    <w:p w14:paraId="0B372BBB" w14:textId="77777777" w:rsidR="00C22285" w:rsidRDefault="00C22285" w:rsidP="00C22285">
      <w:pPr>
        <w:pStyle w:val="Default"/>
        <w:jc w:val="center"/>
        <w:rPr>
          <w:rFonts w:asciiTheme="minorHAnsi" w:hAnsiTheme="minorHAnsi"/>
          <w:sz w:val="4"/>
          <w:szCs w:val="4"/>
        </w:rPr>
      </w:pPr>
    </w:p>
    <w:p w14:paraId="5E955616" w14:textId="77777777" w:rsidR="00C22285" w:rsidRDefault="00C22285" w:rsidP="00C22285">
      <w:pPr>
        <w:pStyle w:val="Default"/>
        <w:jc w:val="center"/>
        <w:rPr>
          <w:rFonts w:asciiTheme="minorHAnsi" w:hAnsiTheme="minorHAnsi"/>
          <w:sz w:val="4"/>
          <w:szCs w:val="4"/>
        </w:rPr>
      </w:pPr>
    </w:p>
    <w:p w14:paraId="221469D4" w14:textId="77777777" w:rsidR="00C22285" w:rsidRDefault="00C22285" w:rsidP="00C22285">
      <w:pPr>
        <w:pStyle w:val="Default"/>
        <w:jc w:val="center"/>
        <w:rPr>
          <w:rFonts w:asciiTheme="minorHAnsi" w:hAnsiTheme="minorHAnsi"/>
          <w:sz w:val="4"/>
          <w:szCs w:val="4"/>
        </w:rPr>
      </w:pPr>
    </w:p>
    <w:p w14:paraId="042CA9B5" w14:textId="77777777" w:rsidR="00C22285" w:rsidRDefault="00C22285" w:rsidP="00C22285">
      <w:pPr>
        <w:pStyle w:val="Default"/>
        <w:jc w:val="center"/>
        <w:rPr>
          <w:rFonts w:asciiTheme="minorHAnsi" w:hAnsiTheme="minorHAnsi"/>
          <w:sz w:val="4"/>
          <w:szCs w:val="4"/>
        </w:rPr>
      </w:pPr>
    </w:p>
    <w:p w14:paraId="4077475E" w14:textId="77777777" w:rsidR="00C22285" w:rsidRDefault="00C22285" w:rsidP="00C22285">
      <w:pPr>
        <w:pStyle w:val="Default"/>
        <w:jc w:val="center"/>
        <w:rPr>
          <w:rFonts w:asciiTheme="minorHAnsi" w:hAnsiTheme="minorHAnsi"/>
          <w:sz w:val="4"/>
          <w:szCs w:val="4"/>
        </w:rPr>
      </w:pPr>
    </w:p>
    <w:p w14:paraId="3AF9A6FB" w14:textId="77777777" w:rsidR="00C22285" w:rsidRDefault="00C22285" w:rsidP="00C22285">
      <w:pPr>
        <w:pStyle w:val="Default"/>
        <w:jc w:val="center"/>
        <w:rPr>
          <w:rFonts w:asciiTheme="minorHAnsi" w:hAnsiTheme="minorHAnsi"/>
          <w:sz w:val="4"/>
          <w:szCs w:val="4"/>
        </w:rPr>
      </w:pPr>
    </w:p>
    <w:p w14:paraId="1687D01D" w14:textId="77777777" w:rsidR="00C22285" w:rsidRDefault="00C22285" w:rsidP="00C22285">
      <w:pPr>
        <w:pStyle w:val="Default"/>
        <w:jc w:val="center"/>
        <w:rPr>
          <w:rFonts w:asciiTheme="minorHAnsi" w:hAnsiTheme="minorHAnsi"/>
          <w:sz w:val="4"/>
          <w:szCs w:val="4"/>
        </w:rPr>
      </w:pPr>
    </w:p>
    <w:p w14:paraId="7347B5B5" w14:textId="77777777" w:rsidR="00C22285" w:rsidRDefault="00C22285" w:rsidP="00C22285">
      <w:pPr>
        <w:pStyle w:val="Default"/>
        <w:jc w:val="center"/>
        <w:rPr>
          <w:rFonts w:asciiTheme="minorHAnsi" w:hAnsiTheme="minorHAnsi"/>
          <w:sz w:val="4"/>
          <w:szCs w:val="4"/>
        </w:rPr>
      </w:pPr>
    </w:p>
    <w:p w14:paraId="2112E468" w14:textId="77777777" w:rsidR="00C22285" w:rsidRDefault="00C22285" w:rsidP="00C22285">
      <w:pPr>
        <w:pStyle w:val="Default"/>
        <w:jc w:val="center"/>
        <w:rPr>
          <w:rFonts w:asciiTheme="minorHAnsi" w:hAnsiTheme="minorHAnsi"/>
          <w:sz w:val="4"/>
          <w:szCs w:val="4"/>
        </w:rPr>
      </w:pPr>
    </w:p>
    <w:p w14:paraId="6CD122CD" w14:textId="77777777" w:rsidR="00C22285" w:rsidRDefault="00C22285" w:rsidP="00C22285">
      <w:pPr>
        <w:pStyle w:val="Default"/>
        <w:jc w:val="center"/>
        <w:rPr>
          <w:rFonts w:asciiTheme="minorHAnsi" w:hAnsiTheme="minorHAnsi"/>
          <w:sz w:val="4"/>
          <w:szCs w:val="4"/>
        </w:rPr>
      </w:pPr>
    </w:p>
    <w:p w14:paraId="2E30F514" w14:textId="77777777" w:rsidR="00C22285" w:rsidRDefault="00C22285" w:rsidP="00C22285">
      <w:pPr>
        <w:pStyle w:val="Default"/>
        <w:jc w:val="center"/>
        <w:rPr>
          <w:rFonts w:asciiTheme="minorHAnsi" w:hAnsiTheme="minorHAnsi"/>
          <w:sz w:val="4"/>
          <w:szCs w:val="4"/>
        </w:rPr>
      </w:pPr>
    </w:p>
    <w:p w14:paraId="2736DB9B" w14:textId="77777777" w:rsidR="00C22285" w:rsidRPr="00C76E19" w:rsidRDefault="00C22285" w:rsidP="00C22285">
      <w:pPr>
        <w:pStyle w:val="Default"/>
        <w:jc w:val="center"/>
        <w:rPr>
          <w:rFonts w:asciiTheme="minorHAnsi" w:hAnsiTheme="minorHAnsi"/>
          <w:sz w:val="4"/>
          <w:szCs w:val="4"/>
        </w:rPr>
      </w:pPr>
    </w:p>
    <w:p w14:paraId="7E938CE4" w14:textId="77777777" w:rsidR="00C22285" w:rsidRPr="005B3C71" w:rsidRDefault="00BE3C9D" w:rsidP="00C22285">
      <w:pPr>
        <w:pStyle w:val="Default"/>
        <w:jc w:val="center"/>
        <w:rPr>
          <w:rFonts w:asciiTheme="minorHAnsi" w:hAnsiTheme="minorHAnsi"/>
          <w:sz w:val="44"/>
          <w:szCs w:val="44"/>
        </w:rPr>
      </w:pPr>
      <w:r>
        <w:rPr>
          <w:noProof/>
        </w:rPr>
        <w:drawing>
          <wp:inline distT="0" distB="0" distL="0" distR="0" wp14:anchorId="7FF03057" wp14:editId="3C7B7191">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7D9100E2" w14:textId="77777777" w:rsidR="00C22285" w:rsidRDefault="00C22285" w:rsidP="00C22285">
      <w:pPr>
        <w:pStyle w:val="Default"/>
        <w:jc w:val="center"/>
        <w:rPr>
          <w:rFonts w:asciiTheme="minorHAnsi" w:hAnsiTheme="minorHAnsi"/>
          <w:b/>
          <w:bCs/>
          <w:sz w:val="44"/>
          <w:szCs w:val="44"/>
        </w:rPr>
      </w:pPr>
    </w:p>
    <w:p w14:paraId="3EDBDA42" w14:textId="77777777" w:rsidR="00C22285" w:rsidRDefault="00C22285" w:rsidP="00C22285">
      <w:pPr>
        <w:pStyle w:val="Default"/>
        <w:jc w:val="center"/>
        <w:rPr>
          <w:rFonts w:asciiTheme="minorHAnsi" w:hAnsiTheme="minorHAnsi"/>
          <w:b/>
          <w:bCs/>
          <w:sz w:val="4"/>
          <w:szCs w:val="4"/>
        </w:rPr>
      </w:pPr>
    </w:p>
    <w:p w14:paraId="1350EF12" w14:textId="77777777" w:rsidR="00C22285" w:rsidRDefault="00C22285" w:rsidP="00C22285">
      <w:pPr>
        <w:pStyle w:val="Default"/>
        <w:jc w:val="center"/>
        <w:rPr>
          <w:rFonts w:asciiTheme="minorHAnsi" w:hAnsiTheme="minorHAnsi"/>
          <w:b/>
          <w:bCs/>
          <w:sz w:val="4"/>
          <w:szCs w:val="4"/>
        </w:rPr>
      </w:pPr>
    </w:p>
    <w:p w14:paraId="22F037E5" w14:textId="77777777" w:rsidR="00C22285" w:rsidRDefault="00C22285" w:rsidP="00C22285">
      <w:pPr>
        <w:pStyle w:val="Default"/>
        <w:jc w:val="center"/>
        <w:rPr>
          <w:rFonts w:asciiTheme="minorHAnsi" w:hAnsiTheme="minorHAnsi"/>
          <w:b/>
          <w:bCs/>
          <w:sz w:val="4"/>
          <w:szCs w:val="4"/>
        </w:rPr>
      </w:pPr>
    </w:p>
    <w:p w14:paraId="749D0210" w14:textId="77777777" w:rsidR="00C22285" w:rsidRDefault="00C22285" w:rsidP="00C22285">
      <w:pPr>
        <w:pStyle w:val="Default"/>
        <w:jc w:val="center"/>
        <w:rPr>
          <w:rFonts w:asciiTheme="minorHAnsi" w:hAnsiTheme="minorHAnsi"/>
          <w:b/>
          <w:bCs/>
          <w:sz w:val="4"/>
          <w:szCs w:val="4"/>
        </w:rPr>
      </w:pPr>
    </w:p>
    <w:p w14:paraId="466510A8" w14:textId="77777777" w:rsidR="00C22285" w:rsidRDefault="00C22285" w:rsidP="00C22285">
      <w:pPr>
        <w:pStyle w:val="Default"/>
        <w:jc w:val="center"/>
        <w:rPr>
          <w:rFonts w:asciiTheme="minorHAnsi" w:hAnsiTheme="minorHAnsi"/>
          <w:b/>
          <w:bCs/>
          <w:sz w:val="4"/>
          <w:szCs w:val="4"/>
        </w:rPr>
      </w:pPr>
    </w:p>
    <w:p w14:paraId="2E3CC5CA" w14:textId="77777777" w:rsidR="00C22285" w:rsidRDefault="00C22285" w:rsidP="00C22285">
      <w:pPr>
        <w:pStyle w:val="Default"/>
        <w:jc w:val="center"/>
        <w:rPr>
          <w:rFonts w:asciiTheme="minorHAnsi" w:hAnsiTheme="minorHAnsi"/>
          <w:b/>
          <w:bCs/>
          <w:sz w:val="4"/>
          <w:szCs w:val="4"/>
        </w:rPr>
      </w:pPr>
    </w:p>
    <w:p w14:paraId="6C7C982B" w14:textId="77777777" w:rsidR="00C22285" w:rsidRDefault="00C22285" w:rsidP="00C22285">
      <w:pPr>
        <w:pStyle w:val="Default"/>
        <w:jc w:val="center"/>
        <w:rPr>
          <w:rFonts w:asciiTheme="minorHAnsi" w:hAnsiTheme="minorHAnsi"/>
          <w:b/>
          <w:bCs/>
          <w:sz w:val="4"/>
          <w:szCs w:val="4"/>
        </w:rPr>
      </w:pPr>
    </w:p>
    <w:p w14:paraId="02E695E6" w14:textId="77777777" w:rsidR="00C22285" w:rsidRDefault="00C22285" w:rsidP="00C22285">
      <w:pPr>
        <w:pStyle w:val="Default"/>
        <w:jc w:val="center"/>
        <w:rPr>
          <w:rFonts w:asciiTheme="minorHAnsi" w:hAnsiTheme="minorHAnsi"/>
          <w:b/>
          <w:bCs/>
          <w:sz w:val="4"/>
          <w:szCs w:val="4"/>
        </w:rPr>
      </w:pPr>
    </w:p>
    <w:p w14:paraId="631137CC" w14:textId="77777777" w:rsidR="00C22285" w:rsidRDefault="00C22285" w:rsidP="00C22285">
      <w:pPr>
        <w:pStyle w:val="Default"/>
        <w:jc w:val="center"/>
        <w:rPr>
          <w:rFonts w:asciiTheme="minorHAnsi" w:hAnsiTheme="minorHAnsi"/>
          <w:b/>
          <w:bCs/>
          <w:sz w:val="4"/>
          <w:szCs w:val="4"/>
        </w:rPr>
      </w:pPr>
    </w:p>
    <w:p w14:paraId="26968380" w14:textId="77777777" w:rsidR="00C22285" w:rsidRDefault="00C22285" w:rsidP="00C22285">
      <w:pPr>
        <w:pStyle w:val="Default"/>
        <w:jc w:val="center"/>
        <w:rPr>
          <w:rFonts w:asciiTheme="minorHAnsi" w:hAnsiTheme="minorHAnsi"/>
          <w:b/>
          <w:bCs/>
          <w:sz w:val="4"/>
          <w:szCs w:val="4"/>
        </w:rPr>
      </w:pPr>
    </w:p>
    <w:p w14:paraId="773F8FAD" w14:textId="77777777" w:rsidR="00C22285" w:rsidRDefault="00C22285" w:rsidP="00C22285">
      <w:pPr>
        <w:pStyle w:val="Default"/>
        <w:jc w:val="center"/>
        <w:rPr>
          <w:rFonts w:asciiTheme="minorHAnsi" w:hAnsiTheme="minorHAnsi"/>
          <w:b/>
          <w:bCs/>
          <w:sz w:val="4"/>
          <w:szCs w:val="4"/>
        </w:rPr>
      </w:pPr>
    </w:p>
    <w:p w14:paraId="5C77D94E" w14:textId="77777777" w:rsidR="00C22285" w:rsidRDefault="00C22285" w:rsidP="00C22285">
      <w:pPr>
        <w:pStyle w:val="Default"/>
        <w:jc w:val="center"/>
        <w:rPr>
          <w:rFonts w:asciiTheme="minorHAnsi" w:hAnsiTheme="minorHAnsi"/>
          <w:b/>
          <w:bCs/>
          <w:sz w:val="4"/>
          <w:szCs w:val="4"/>
        </w:rPr>
      </w:pPr>
    </w:p>
    <w:p w14:paraId="7CD8701B" w14:textId="77777777" w:rsidR="00C76E19" w:rsidRDefault="00C76E19" w:rsidP="005B3C71">
      <w:pPr>
        <w:pStyle w:val="Default"/>
        <w:jc w:val="center"/>
        <w:rPr>
          <w:rFonts w:asciiTheme="minorHAnsi" w:hAnsiTheme="minorHAnsi"/>
          <w:b/>
          <w:bCs/>
          <w:sz w:val="4"/>
          <w:szCs w:val="4"/>
        </w:rPr>
      </w:pPr>
    </w:p>
    <w:p w14:paraId="1651B5CB" w14:textId="77777777" w:rsidR="00C22285" w:rsidRDefault="00C22285" w:rsidP="00BE3C9D">
      <w:pPr>
        <w:pStyle w:val="Default"/>
        <w:rPr>
          <w:rFonts w:asciiTheme="minorHAnsi" w:hAnsiTheme="minorHAnsi"/>
          <w:b/>
          <w:bCs/>
          <w:sz w:val="4"/>
          <w:szCs w:val="4"/>
        </w:rPr>
      </w:pPr>
    </w:p>
    <w:p w14:paraId="57B7FB7F" w14:textId="77777777" w:rsidR="00C76E19" w:rsidRDefault="00C76E19" w:rsidP="005B3C71">
      <w:pPr>
        <w:pStyle w:val="Default"/>
        <w:jc w:val="center"/>
        <w:rPr>
          <w:rFonts w:asciiTheme="minorHAnsi" w:hAnsiTheme="minorHAnsi"/>
          <w:b/>
          <w:bCs/>
          <w:sz w:val="4"/>
          <w:szCs w:val="4"/>
        </w:rPr>
      </w:pPr>
    </w:p>
    <w:p w14:paraId="48380D4E" w14:textId="77777777" w:rsidR="00C76E19" w:rsidRDefault="00C76E19" w:rsidP="005B3C71">
      <w:pPr>
        <w:pStyle w:val="Default"/>
        <w:jc w:val="center"/>
        <w:rPr>
          <w:rFonts w:asciiTheme="minorHAnsi" w:hAnsiTheme="minorHAnsi"/>
          <w:b/>
          <w:bCs/>
          <w:sz w:val="4"/>
          <w:szCs w:val="4"/>
        </w:rPr>
      </w:pPr>
    </w:p>
    <w:p w14:paraId="29633ED5" w14:textId="77777777" w:rsidR="00C76E19" w:rsidRDefault="00C76E19" w:rsidP="005B3C71">
      <w:pPr>
        <w:pStyle w:val="Default"/>
        <w:jc w:val="center"/>
        <w:rPr>
          <w:rFonts w:asciiTheme="minorHAnsi" w:hAnsiTheme="minorHAnsi"/>
          <w:b/>
          <w:bCs/>
          <w:sz w:val="4"/>
          <w:szCs w:val="4"/>
        </w:rPr>
      </w:pPr>
    </w:p>
    <w:p w14:paraId="5F6E2E85" w14:textId="77777777" w:rsidR="00C76E19" w:rsidRDefault="00C76E19" w:rsidP="005B3C71">
      <w:pPr>
        <w:pStyle w:val="Default"/>
        <w:jc w:val="center"/>
        <w:rPr>
          <w:rFonts w:asciiTheme="minorHAnsi" w:hAnsiTheme="minorHAnsi"/>
          <w:b/>
          <w:bCs/>
          <w:sz w:val="4"/>
          <w:szCs w:val="4"/>
        </w:rPr>
      </w:pPr>
    </w:p>
    <w:p w14:paraId="20FB868D" w14:textId="77777777" w:rsidR="00C76E19" w:rsidRDefault="00C76E19" w:rsidP="005B3C71">
      <w:pPr>
        <w:pStyle w:val="Default"/>
        <w:jc w:val="center"/>
        <w:rPr>
          <w:rFonts w:asciiTheme="minorHAnsi" w:hAnsiTheme="minorHAnsi"/>
          <w:b/>
          <w:bCs/>
          <w:sz w:val="4"/>
          <w:szCs w:val="4"/>
        </w:rPr>
      </w:pPr>
    </w:p>
    <w:p w14:paraId="6C6587B7" w14:textId="77777777" w:rsidR="00C76E19" w:rsidRPr="00C76E19" w:rsidRDefault="00C76E19" w:rsidP="005B3C71">
      <w:pPr>
        <w:pStyle w:val="Default"/>
        <w:jc w:val="center"/>
        <w:rPr>
          <w:rFonts w:asciiTheme="minorHAnsi" w:hAnsiTheme="minorHAnsi"/>
          <w:b/>
          <w:bCs/>
          <w:sz w:val="4"/>
          <w:szCs w:val="4"/>
        </w:rPr>
      </w:pPr>
    </w:p>
    <w:p w14:paraId="0E14760A"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4201092B" w14:textId="77777777" w:rsidR="005B3C71" w:rsidRPr="006A0BBC" w:rsidRDefault="005B3C71" w:rsidP="006A0BBC">
      <w:pPr>
        <w:pStyle w:val="Default"/>
        <w:jc w:val="center"/>
        <w:rPr>
          <w:rFonts w:asciiTheme="minorHAnsi" w:hAnsiTheme="minorHAnsi"/>
          <w:b/>
          <w:bCs/>
          <w:sz w:val="44"/>
          <w:szCs w:val="44"/>
        </w:rPr>
      </w:pPr>
      <w:r w:rsidRPr="005B3C71">
        <w:rPr>
          <w:rFonts w:asciiTheme="minorHAnsi" w:hAnsiTheme="minorHAnsi"/>
          <w:b/>
          <w:bCs/>
          <w:sz w:val="44"/>
          <w:szCs w:val="44"/>
        </w:rPr>
        <w:t xml:space="preserve">for Year </w:t>
      </w:r>
      <w:r w:rsidR="005A6FA4">
        <w:rPr>
          <w:rFonts w:asciiTheme="minorHAnsi" w:hAnsiTheme="minorHAnsi"/>
          <w:b/>
          <w:bCs/>
          <w:sz w:val="44"/>
          <w:szCs w:val="44"/>
        </w:rPr>
        <w:t>6</w:t>
      </w:r>
    </w:p>
    <w:p w14:paraId="3CC97E8E"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1908CF73"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020B3BA8" w14:textId="77777777"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03FC5D73" w14:textId="77777777" w:rsidR="00C22285" w:rsidRDefault="00C22285" w:rsidP="005B3C71">
      <w:pPr>
        <w:jc w:val="both"/>
        <w:rPr>
          <w:sz w:val="23"/>
          <w:szCs w:val="23"/>
        </w:rPr>
      </w:pPr>
    </w:p>
    <w:p w14:paraId="0399A7DA" w14:textId="77777777" w:rsidR="00C22285" w:rsidRDefault="00C22285" w:rsidP="005B3C71">
      <w:pPr>
        <w:jc w:val="both"/>
        <w:rPr>
          <w:sz w:val="23"/>
          <w:szCs w:val="23"/>
        </w:rPr>
      </w:pPr>
    </w:p>
    <w:p w14:paraId="38C8FA9A" w14:textId="77777777"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lastRenderedPageBreak/>
        <w:t>Reading</w:t>
      </w:r>
    </w:p>
    <w:p w14:paraId="1142BB2C" w14:textId="77777777"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14:paraId="48132FAC" w14:textId="77777777" w:rsidR="00A9629B" w:rsidRPr="00A9629B" w:rsidRDefault="00C07BA6" w:rsidP="005E7C45">
      <w:pPr>
        <w:pStyle w:val="Default"/>
        <w:rPr>
          <w:rFonts w:ascii="Arial" w:hAnsi="Arial" w:cs="Arial"/>
        </w:rPr>
      </w:pPr>
      <w:r w:rsidRPr="00C07BA6">
        <w:rPr>
          <w:rFonts w:ascii="Arial" w:hAnsi="Arial" w:cs="Arial"/>
        </w:rPr>
        <w:t xml:space="preserve"> </w:t>
      </w:r>
      <w:r w:rsidR="0028135B" w:rsidRPr="0028135B">
        <w:rPr>
          <w:rFonts w:ascii="Arial" w:hAnsi="Arial" w:cs="Arial"/>
        </w:rPr>
        <w:t xml:space="preserve"> </w:t>
      </w:r>
      <w:r w:rsidR="00A9629B" w:rsidRPr="00A9629B">
        <w:rPr>
          <w:rFonts w:ascii="Arial" w:hAnsi="Arial" w:cs="Arial"/>
        </w:rPr>
        <w:t xml:space="preserve"> </w:t>
      </w:r>
    </w:p>
    <w:p w14:paraId="2318A52A" w14:textId="77777777" w:rsidR="00A9629B" w:rsidRPr="00A9629B" w:rsidRDefault="00A9629B" w:rsidP="00A9629B">
      <w:pPr>
        <w:autoSpaceDE w:val="0"/>
        <w:autoSpaceDN w:val="0"/>
        <w:adjustRightInd w:val="0"/>
        <w:spacing w:after="44"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Refer to text to support opinions and predictions. </w:t>
      </w:r>
    </w:p>
    <w:p w14:paraId="03850145" w14:textId="77777777"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Give a view about choice of vocabulary, structure, etc. </w:t>
      </w:r>
    </w:p>
    <w:p w14:paraId="208E72B5" w14:textId="77777777" w:rsidR="00A9629B" w:rsidRPr="00A9629B" w:rsidRDefault="00A9629B" w:rsidP="00A9629B">
      <w:pPr>
        <w:autoSpaceDE w:val="0"/>
        <w:autoSpaceDN w:val="0"/>
        <w:adjustRightInd w:val="0"/>
        <w:spacing w:after="44"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Distinguish between fact and opinion. </w:t>
      </w:r>
    </w:p>
    <w:p w14:paraId="13D35DE7" w14:textId="77777777"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Appreciate how a set of sentences has been arranged to create maximum effect. </w:t>
      </w:r>
    </w:p>
    <w:p w14:paraId="2EC619B9" w14:textId="77777777" w:rsidR="00A9629B" w:rsidRPr="00A9629B" w:rsidRDefault="00A9629B" w:rsidP="00A9629B">
      <w:pPr>
        <w:autoSpaceDE w:val="0"/>
        <w:autoSpaceDN w:val="0"/>
        <w:adjustRightInd w:val="0"/>
        <w:spacing w:after="0"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Recognise: </w:t>
      </w:r>
    </w:p>
    <w:p w14:paraId="00D58788" w14:textId="77777777" w:rsidR="00A9629B" w:rsidRPr="00A9629B" w:rsidRDefault="00A9629B" w:rsidP="005E7C45">
      <w:pPr>
        <w:autoSpaceDE w:val="0"/>
        <w:autoSpaceDN w:val="0"/>
        <w:adjustRightInd w:val="0"/>
        <w:spacing w:after="44" w:line="240" w:lineRule="auto"/>
        <w:ind w:left="1985" w:hanging="284"/>
        <w:rPr>
          <w:rFonts w:cs="Century Gothic"/>
          <w:color w:val="000000"/>
          <w:sz w:val="32"/>
          <w:szCs w:val="32"/>
        </w:rPr>
      </w:pPr>
      <w:r w:rsidRPr="00A9629B">
        <w:rPr>
          <w:rFonts w:cs="Courier New"/>
          <w:color w:val="000000"/>
          <w:sz w:val="32"/>
          <w:szCs w:val="32"/>
        </w:rPr>
        <w:t xml:space="preserve">o </w:t>
      </w:r>
      <w:r w:rsidRPr="00A9629B">
        <w:rPr>
          <w:rFonts w:cs="Century Gothic"/>
          <w:color w:val="000000"/>
          <w:sz w:val="32"/>
          <w:szCs w:val="32"/>
        </w:rPr>
        <w:t xml:space="preserve">complex sentences with more than one </w:t>
      </w:r>
      <w:r w:rsidR="005E7C45">
        <w:rPr>
          <w:rFonts w:cs="Century Gothic"/>
          <w:color w:val="000000"/>
          <w:sz w:val="32"/>
          <w:szCs w:val="32"/>
        </w:rPr>
        <w:t xml:space="preserve">  </w:t>
      </w:r>
      <w:r w:rsidRPr="00A9629B">
        <w:rPr>
          <w:rFonts w:cs="Century Gothic"/>
          <w:color w:val="000000"/>
          <w:sz w:val="32"/>
          <w:szCs w:val="32"/>
        </w:rPr>
        <w:t xml:space="preserve">subordinate clause </w:t>
      </w:r>
    </w:p>
    <w:p w14:paraId="1ABD1E29" w14:textId="77777777" w:rsidR="00A9629B" w:rsidRPr="00A9629B" w:rsidRDefault="00A9629B" w:rsidP="00A9629B">
      <w:pPr>
        <w:autoSpaceDE w:val="0"/>
        <w:autoSpaceDN w:val="0"/>
        <w:adjustRightInd w:val="0"/>
        <w:spacing w:after="0" w:line="240" w:lineRule="auto"/>
        <w:ind w:left="567" w:firstLine="1134"/>
        <w:rPr>
          <w:rFonts w:cs="Century Gothic"/>
          <w:color w:val="000000"/>
          <w:sz w:val="32"/>
          <w:szCs w:val="32"/>
        </w:rPr>
      </w:pPr>
      <w:r w:rsidRPr="00A9629B">
        <w:rPr>
          <w:rFonts w:cs="Courier New"/>
          <w:color w:val="000000"/>
          <w:sz w:val="32"/>
          <w:szCs w:val="32"/>
        </w:rPr>
        <w:t xml:space="preserve">o </w:t>
      </w:r>
      <w:r w:rsidRPr="00A9629B">
        <w:rPr>
          <w:rFonts w:cs="Century Gothic"/>
          <w:color w:val="000000"/>
          <w:sz w:val="32"/>
          <w:szCs w:val="32"/>
        </w:rPr>
        <w:t xml:space="preserve">phrases which add detail to sentences </w:t>
      </w:r>
    </w:p>
    <w:p w14:paraId="643AD5BF" w14:textId="77777777" w:rsidR="00A9629B" w:rsidRPr="00A9629B" w:rsidRDefault="00A9629B" w:rsidP="00A9629B">
      <w:pPr>
        <w:autoSpaceDE w:val="0"/>
        <w:autoSpaceDN w:val="0"/>
        <w:adjustRightInd w:val="0"/>
        <w:spacing w:after="44" w:line="240" w:lineRule="auto"/>
        <w:ind w:left="851" w:hanging="284"/>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Explain how a writer has used sentences to create particular effects. </w:t>
      </w:r>
    </w:p>
    <w:p w14:paraId="4026F756" w14:textId="77777777" w:rsidR="00A9629B" w:rsidRPr="00A9629B" w:rsidRDefault="00A9629B" w:rsidP="00A9629B">
      <w:pPr>
        <w:autoSpaceDE w:val="0"/>
        <w:autoSpaceDN w:val="0"/>
        <w:adjustRightInd w:val="0"/>
        <w:spacing w:after="0" w:line="240" w:lineRule="auto"/>
        <w:ind w:left="567"/>
        <w:rPr>
          <w:rFonts w:cs="Century Gothic"/>
          <w:color w:val="000000"/>
          <w:sz w:val="32"/>
          <w:szCs w:val="32"/>
        </w:rPr>
      </w:pPr>
      <w:r w:rsidRPr="00A9629B">
        <w:rPr>
          <w:rFonts w:cs="Arial"/>
          <w:color w:val="000000"/>
          <w:sz w:val="32"/>
          <w:szCs w:val="32"/>
        </w:rPr>
        <w:t xml:space="preserve">• </w:t>
      </w:r>
      <w:r w:rsidRPr="00A9629B">
        <w:rPr>
          <w:rFonts w:cs="Century Gothic"/>
          <w:color w:val="000000"/>
          <w:sz w:val="32"/>
          <w:szCs w:val="32"/>
        </w:rPr>
        <w:t xml:space="preserve">Skim and scan to aide note-taking. </w:t>
      </w:r>
    </w:p>
    <w:p w14:paraId="31EB7276" w14:textId="77777777" w:rsidR="007B153F" w:rsidRPr="007B153F" w:rsidRDefault="007B153F" w:rsidP="00A9629B">
      <w:pPr>
        <w:autoSpaceDE w:val="0"/>
        <w:autoSpaceDN w:val="0"/>
        <w:adjustRightInd w:val="0"/>
        <w:spacing w:after="0" w:line="240" w:lineRule="auto"/>
        <w:rPr>
          <w:sz w:val="32"/>
          <w:szCs w:val="32"/>
        </w:rPr>
      </w:pPr>
    </w:p>
    <w:p w14:paraId="3092F900" w14:textId="77777777" w:rsidR="003A0ECC" w:rsidRDefault="00521BDB" w:rsidP="007B153F">
      <w:pPr>
        <w:pStyle w:val="Default"/>
        <w:tabs>
          <w:tab w:val="left" w:pos="567"/>
        </w:tabs>
        <w:ind w:left="426"/>
        <w:rPr>
          <w:rFonts w:asciiTheme="minorHAnsi" w:hAnsiTheme="minorHAnsi"/>
          <w:b/>
          <w:bCs/>
          <w:sz w:val="44"/>
          <w:szCs w:val="44"/>
        </w:rPr>
      </w:pPr>
      <w:r w:rsidRPr="00521BDB">
        <w:rPr>
          <w:rFonts w:asciiTheme="minorHAnsi" w:hAnsiTheme="minorHAnsi"/>
          <w:noProof/>
          <w:sz w:val="28"/>
          <w:szCs w:val="28"/>
          <w:lang w:eastAsia="en-GB"/>
        </w:rPr>
        <w:drawing>
          <wp:anchor distT="0" distB="0" distL="114300" distR="114300" simplePos="0" relativeHeight="251659264" behindDoc="0" locked="0" layoutInCell="1" allowOverlap="1" wp14:anchorId="3BAF7342" wp14:editId="54E5826B">
            <wp:simplePos x="0" y="0"/>
            <wp:positionH relativeFrom="column">
              <wp:posOffset>1489165</wp:posOffset>
            </wp:positionH>
            <wp:positionV relativeFrom="paragraph">
              <wp:posOffset>239213</wp:posOffset>
            </wp:positionV>
            <wp:extent cx="2141526" cy="1973943"/>
            <wp:effectExtent l="0" t="0" r="0" b="762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1526" cy="197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Pr>
          <w:rFonts w:asciiTheme="minorHAnsi" w:hAnsiTheme="minorHAnsi"/>
          <w:b/>
          <w:bCs/>
          <w:sz w:val="44"/>
          <w:szCs w:val="44"/>
        </w:rPr>
        <w:t xml:space="preserve">                        </w:t>
      </w:r>
    </w:p>
    <w:p w14:paraId="11675091" w14:textId="77777777" w:rsidR="003A0ECC" w:rsidRDefault="003A0ECC" w:rsidP="007B153F">
      <w:pPr>
        <w:pStyle w:val="Default"/>
        <w:tabs>
          <w:tab w:val="left" w:pos="567"/>
        </w:tabs>
        <w:ind w:left="426"/>
        <w:rPr>
          <w:rFonts w:asciiTheme="minorHAnsi" w:hAnsiTheme="minorHAnsi"/>
          <w:b/>
          <w:bCs/>
          <w:sz w:val="44"/>
          <w:szCs w:val="44"/>
        </w:rPr>
      </w:pPr>
    </w:p>
    <w:p w14:paraId="438A7CCE" w14:textId="77777777" w:rsidR="003A0ECC" w:rsidRDefault="003A0ECC" w:rsidP="007B153F">
      <w:pPr>
        <w:pStyle w:val="Default"/>
        <w:tabs>
          <w:tab w:val="left" w:pos="567"/>
        </w:tabs>
        <w:ind w:left="426"/>
        <w:rPr>
          <w:rFonts w:asciiTheme="minorHAnsi" w:hAnsiTheme="minorHAnsi"/>
          <w:b/>
          <w:bCs/>
          <w:sz w:val="44"/>
          <w:szCs w:val="44"/>
        </w:rPr>
      </w:pPr>
    </w:p>
    <w:p w14:paraId="32E2B22B" w14:textId="77777777" w:rsidR="00280EB1" w:rsidRDefault="00280EB1" w:rsidP="003A0ECC">
      <w:pPr>
        <w:pStyle w:val="Default"/>
        <w:tabs>
          <w:tab w:val="left" w:pos="567"/>
        </w:tabs>
        <w:ind w:left="426"/>
        <w:jc w:val="center"/>
        <w:rPr>
          <w:rFonts w:asciiTheme="minorHAnsi" w:hAnsiTheme="minorHAnsi"/>
          <w:b/>
          <w:bCs/>
          <w:sz w:val="44"/>
          <w:szCs w:val="44"/>
        </w:rPr>
      </w:pPr>
    </w:p>
    <w:p w14:paraId="3DD9F277" w14:textId="77777777" w:rsidR="00521BDB" w:rsidRDefault="00521BDB" w:rsidP="003A0ECC">
      <w:pPr>
        <w:pStyle w:val="Default"/>
        <w:tabs>
          <w:tab w:val="left" w:pos="567"/>
        </w:tabs>
        <w:ind w:left="426"/>
        <w:jc w:val="center"/>
        <w:rPr>
          <w:rFonts w:asciiTheme="minorHAnsi" w:hAnsiTheme="minorHAnsi"/>
          <w:b/>
          <w:bCs/>
          <w:sz w:val="44"/>
          <w:szCs w:val="44"/>
        </w:rPr>
      </w:pPr>
    </w:p>
    <w:p w14:paraId="6D3786B6" w14:textId="77777777" w:rsidR="00521BDB" w:rsidRDefault="00521BDB" w:rsidP="003A0ECC">
      <w:pPr>
        <w:pStyle w:val="Default"/>
        <w:tabs>
          <w:tab w:val="left" w:pos="567"/>
        </w:tabs>
        <w:ind w:left="426"/>
        <w:jc w:val="center"/>
        <w:rPr>
          <w:rFonts w:asciiTheme="minorHAnsi" w:hAnsiTheme="minorHAnsi"/>
          <w:b/>
          <w:bCs/>
          <w:sz w:val="44"/>
          <w:szCs w:val="44"/>
        </w:rPr>
      </w:pPr>
    </w:p>
    <w:p w14:paraId="0637D8E6" w14:textId="77777777" w:rsidR="005E7C45" w:rsidRDefault="005E7C45" w:rsidP="003A0ECC">
      <w:pPr>
        <w:pStyle w:val="Default"/>
        <w:tabs>
          <w:tab w:val="left" w:pos="567"/>
        </w:tabs>
        <w:ind w:left="426"/>
        <w:jc w:val="center"/>
        <w:rPr>
          <w:rFonts w:asciiTheme="minorHAnsi" w:hAnsiTheme="minorHAnsi"/>
          <w:b/>
          <w:bCs/>
          <w:sz w:val="44"/>
          <w:szCs w:val="44"/>
        </w:rPr>
      </w:pPr>
    </w:p>
    <w:p w14:paraId="2788AEDF" w14:textId="77777777"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t>Writing</w:t>
      </w:r>
    </w:p>
    <w:p w14:paraId="41A96725" w14:textId="77777777" w:rsidR="003A0ECC" w:rsidRDefault="003A0ECC" w:rsidP="003A0ECC">
      <w:pPr>
        <w:pStyle w:val="Default"/>
        <w:rPr>
          <w:rFonts w:ascii="Arial" w:hAnsi="Arial" w:cs="Arial"/>
          <w:sz w:val="4"/>
          <w:szCs w:val="4"/>
        </w:rPr>
      </w:pPr>
    </w:p>
    <w:p w14:paraId="1AE6D0E2" w14:textId="77777777" w:rsidR="003A0ECC" w:rsidRDefault="003A0ECC" w:rsidP="003A0ECC">
      <w:pPr>
        <w:pStyle w:val="Default"/>
        <w:rPr>
          <w:rFonts w:ascii="Arial" w:hAnsi="Arial" w:cs="Arial"/>
          <w:sz w:val="4"/>
          <w:szCs w:val="4"/>
        </w:rPr>
      </w:pPr>
    </w:p>
    <w:p w14:paraId="23E82ACC" w14:textId="77777777" w:rsidR="003A0ECC" w:rsidRDefault="003A0ECC" w:rsidP="003A0ECC">
      <w:pPr>
        <w:pStyle w:val="Default"/>
        <w:rPr>
          <w:rFonts w:ascii="Arial" w:hAnsi="Arial" w:cs="Arial"/>
          <w:sz w:val="4"/>
          <w:szCs w:val="4"/>
        </w:rPr>
      </w:pPr>
    </w:p>
    <w:p w14:paraId="1CBE8C88" w14:textId="77777777" w:rsidR="00A40101" w:rsidRDefault="00A40101" w:rsidP="003A0ECC">
      <w:pPr>
        <w:pStyle w:val="Default"/>
        <w:rPr>
          <w:rFonts w:ascii="Arial" w:hAnsi="Arial" w:cs="Arial"/>
          <w:sz w:val="4"/>
          <w:szCs w:val="4"/>
        </w:rPr>
      </w:pPr>
    </w:p>
    <w:p w14:paraId="55220EA1" w14:textId="77777777" w:rsidR="00A40101" w:rsidRDefault="00A40101" w:rsidP="003A0ECC">
      <w:pPr>
        <w:pStyle w:val="Default"/>
        <w:rPr>
          <w:rFonts w:ascii="Arial" w:hAnsi="Arial" w:cs="Arial"/>
          <w:sz w:val="4"/>
          <w:szCs w:val="4"/>
        </w:rPr>
      </w:pPr>
    </w:p>
    <w:p w14:paraId="16980C6F" w14:textId="77777777" w:rsidR="00A40101" w:rsidRDefault="00A40101" w:rsidP="00A40101">
      <w:pPr>
        <w:autoSpaceDE w:val="0"/>
        <w:autoSpaceDN w:val="0"/>
        <w:adjustRightInd w:val="0"/>
        <w:spacing w:after="0" w:line="240" w:lineRule="auto"/>
        <w:rPr>
          <w:rFonts w:ascii="Arial" w:hAnsi="Arial" w:cs="Arial"/>
          <w:color w:val="000000"/>
          <w:sz w:val="24"/>
          <w:szCs w:val="24"/>
        </w:rPr>
      </w:pPr>
    </w:p>
    <w:p w14:paraId="6221BEE9" w14:textId="77777777"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subordinate clauses to write complex sentences. </w:t>
      </w:r>
    </w:p>
    <w:p w14:paraId="43A5E083" w14:textId="77777777"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passive voice where appropriate. </w:t>
      </w:r>
    </w:p>
    <w:p w14:paraId="4DA2E2B2"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expanded noun phrases to convey complicated information concisely (e.g. The fact that it was raining meant the end of sports day). </w:t>
      </w:r>
    </w:p>
    <w:p w14:paraId="7CDFB016"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a sentence structure and layout matched to requirements of text type. </w:t>
      </w:r>
    </w:p>
    <w:p w14:paraId="2C732BA3"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semi-colon, colon or dash to mark the boundary between independent clauses. </w:t>
      </w:r>
    </w:p>
    <w:p w14:paraId="595DD891"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w:t>
      </w:r>
      <w:r w:rsidR="00D34171">
        <w:rPr>
          <w:rFonts w:cs="Century Gothic"/>
          <w:color w:val="000000"/>
          <w:sz w:val="32"/>
          <w:szCs w:val="32"/>
        </w:rPr>
        <w:t xml:space="preserve">a </w:t>
      </w:r>
      <w:r w:rsidRPr="00A40101">
        <w:rPr>
          <w:rFonts w:cs="Century Gothic"/>
          <w:color w:val="000000"/>
          <w:sz w:val="32"/>
          <w:szCs w:val="32"/>
        </w:rPr>
        <w:t xml:space="preserve">colon to introduce a list and </w:t>
      </w:r>
      <w:r w:rsidR="00D34171">
        <w:rPr>
          <w:rFonts w:cs="Century Gothic"/>
          <w:color w:val="000000"/>
          <w:sz w:val="32"/>
          <w:szCs w:val="32"/>
        </w:rPr>
        <w:t xml:space="preserve">a </w:t>
      </w:r>
      <w:r w:rsidRPr="00A40101">
        <w:rPr>
          <w:rFonts w:cs="Century Gothic"/>
          <w:color w:val="000000"/>
          <w:sz w:val="32"/>
          <w:szCs w:val="32"/>
        </w:rPr>
        <w:t xml:space="preserve">semi colon within a list. </w:t>
      </w:r>
    </w:p>
    <w:p w14:paraId="004A100A" w14:textId="77777777"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correct punctuation of bullet points. </w:t>
      </w:r>
    </w:p>
    <w:p w14:paraId="34560F8C" w14:textId="77777777" w:rsidR="00A40101" w:rsidRPr="00A40101" w:rsidRDefault="00A40101" w:rsidP="00A40101">
      <w:pPr>
        <w:autoSpaceDE w:val="0"/>
        <w:autoSpaceDN w:val="0"/>
        <w:adjustRightInd w:val="0"/>
        <w:spacing w:after="46"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hyphens to avoid ambiguity. </w:t>
      </w:r>
    </w:p>
    <w:p w14:paraId="649F4560"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full range of punctuation matched to requirements of text type. </w:t>
      </w:r>
    </w:p>
    <w:p w14:paraId="4D356218"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Use wide range of devices to build cohesion within and across paragraphs. </w:t>
      </w:r>
    </w:p>
    <w:p w14:paraId="140113FB" w14:textId="77777777" w:rsidR="00A40101" w:rsidRPr="00A40101" w:rsidRDefault="00A40101" w:rsidP="00A40101">
      <w:pPr>
        <w:autoSpaceDE w:val="0"/>
        <w:autoSpaceDN w:val="0"/>
        <w:adjustRightInd w:val="0"/>
        <w:spacing w:after="46" w:line="240" w:lineRule="auto"/>
        <w:ind w:left="284" w:hanging="284"/>
        <w:rPr>
          <w:rFonts w:cs="Century Gothic"/>
          <w:color w:val="000000"/>
          <w:sz w:val="32"/>
          <w:szCs w:val="32"/>
        </w:rPr>
      </w:pPr>
      <w:r w:rsidRPr="00521BDB">
        <w:rPr>
          <w:rFonts w:cs="Arial"/>
          <w:noProof/>
          <w:sz w:val="28"/>
          <w:szCs w:val="28"/>
          <w:lang w:eastAsia="en-GB"/>
        </w:rPr>
        <w:drawing>
          <wp:anchor distT="0" distB="0" distL="114300" distR="114300" simplePos="0" relativeHeight="251660288" behindDoc="0" locked="0" layoutInCell="1" allowOverlap="1" wp14:anchorId="03C91BBD" wp14:editId="5539E578">
            <wp:simplePos x="0" y="0"/>
            <wp:positionH relativeFrom="column">
              <wp:posOffset>4093845</wp:posOffset>
            </wp:positionH>
            <wp:positionV relativeFrom="paragraph">
              <wp:posOffset>236855</wp:posOffset>
            </wp:positionV>
            <wp:extent cx="692462" cy="1132114"/>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462" cy="1132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01">
        <w:rPr>
          <w:rFonts w:cs="Arial"/>
          <w:color w:val="000000"/>
          <w:sz w:val="32"/>
          <w:szCs w:val="32"/>
        </w:rPr>
        <w:t xml:space="preserve">• </w:t>
      </w:r>
      <w:r w:rsidRPr="00A40101">
        <w:rPr>
          <w:rFonts w:cs="Century Gothic"/>
          <w:color w:val="000000"/>
          <w:sz w:val="32"/>
          <w:szCs w:val="32"/>
        </w:rPr>
        <w:t xml:space="preserve">Use paragraphs to signal change in time, scene, action, mood or person. </w:t>
      </w:r>
    </w:p>
    <w:p w14:paraId="08682ED2" w14:textId="77777777" w:rsidR="00A40101" w:rsidRPr="00A40101" w:rsidRDefault="00A40101" w:rsidP="00A40101">
      <w:pPr>
        <w:autoSpaceDE w:val="0"/>
        <w:autoSpaceDN w:val="0"/>
        <w:adjustRightInd w:val="0"/>
        <w:spacing w:after="0" w:line="240" w:lineRule="auto"/>
        <w:rPr>
          <w:rFonts w:cs="Century Gothic"/>
          <w:color w:val="000000"/>
          <w:sz w:val="32"/>
          <w:szCs w:val="32"/>
        </w:rPr>
      </w:pPr>
      <w:r w:rsidRPr="00A40101">
        <w:rPr>
          <w:rFonts w:cs="Arial"/>
          <w:color w:val="000000"/>
          <w:sz w:val="32"/>
          <w:szCs w:val="32"/>
        </w:rPr>
        <w:t xml:space="preserve">• </w:t>
      </w:r>
      <w:r w:rsidRPr="00A40101">
        <w:rPr>
          <w:rFonts w:cs="Century Gothic"/>
          <w:color w:val="000000"/>
          <w:sz w:val="32"/>
          <w:szCs w:val="32"/>
        </w:rPr>
        <w:t xml:space="preserve">Write legibly, fluently and with increasing speed. </w:t>
      </w:r>
    </w:p>
    <w:p w14:paraId="1FD8EF54" w14:textId="77777777" w:rsidR="002C32CF" w:rsidRPr="002C32CF" w:rsidRDefault="002C32CF" w:rsidP="00A40101">
      <w:pPr>
        <w:autoSpaceDE w:val="0"/>
        <w:autoSpaceDN w:val="0"/>
        <w:adjustRightInd w:val="0"/>
        <w:spacing w:after="40" w:line="240" w:lineRule="auto"/>
        <w:rPr>
          <w:rFonts w:cs="Century Gothic"/>
          <w:color w:val="000000"/>
          <w:sz w:val="28"/>
          <w:szCs w:val="28"/>
        </w:rPr>
      </w:pPr>
    </w:p>
    <w:p w14:paraId="60623677" w14:textId="77777777"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A66242">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C0D4F"/>
    <w:rsid w:val="000C4A76"/>
    <w:rsid w:val="000C7F05"/>
    <w:rsid w:val="001A0BC7"/>
    <w:rsid w:val="001A3F88"/>
    <w:rsid w:val="00280EB1"/>
    <w:rsid w:val="0028135B"/>
    <w:rsid w:val="002C32CF"/>
    <w:rsid w:val="00351C03"/>
    <w:rsid w:val="003A0ECC"/>
    <w:rsid w:val="003B0C83"/>
    <w:rsid w:val="003E0E87"/>
    <w:rsid w:val="004B369A"/>
    <w:rsid w:val="00521BDB"/>
    <w:rsid w:val="0056365E"/>
    <w:rsid w:val="005A6FA4"/>
    <w:rsid w:val="005B3C71"/>
    <w:rsid w:val="005E7C45"/>
    <w:rsid w:val="00614F77"/>
    <w:rsid w:val="00670E9B"/>
    <w:rsid w:val="006A0BBC"/>
    <w:rsid w:val="006B6358"/>
    <w:rsid w:val="00744D0E"/>
    <w:rsid w:val="007B153F"/>
    <w:rsid w:val="009A4C76"/>
    <w:rsid w:val="00A40101"/>
    <w:rsid w:val="00A66242"/>
    <w:rsid w:val="00A9629B"/>
    <w:rsid w:val="00AA6271"/>
    <w:rsid w:val="00AE0915"/>
    <w:rsid w:val="00BE3C9D"/>
    <w:rsid w:val="00C07BA6"/>
    <w:rsid w:val="00C22285"/>
    <w:rsid w:val="00C76E19"/>
    <w:rsid w:val="00CF7F4A"/>
    <w:rsid w:val="00D13E96"/>
    <w:rsid w:val="00D34171"/>
    <w:rsid w:val="00D35D9F"/>
    <w:rsid w:val="00E33922"/>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9582"/>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5E81F5E3-02E7-4012-BC83-FFE23852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60EAB-BEC5-4F8C-9A71-95E99021C998}">
  <ds:schemaRefs>
    <ds:schemaRef ds:uri="http://schemas.microsoft.com/sharepoint/v3/contenttype/forms"/>
  </ds:schemaRefs>
</ds:datastoreItem>
</file>

<file path=customXml/itemProps3.xml><?xml version="1.0" encoding="utf-8"?>
<ds:datastoreItem xmlns:ds="http://schemas.openxmlformats.org/officeDocument/2006/customXml" ds:itemID="{26EBC4F2-E197-47D4-A0A8-7D08742C6D3C}">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8f7a3501-1ed2-4b20-9f25-5058cb758a40"/>
    <ds:schemaRef ds:uri="17319754-5877-4670-a648-cc8f8a0b967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2021-07-01T12:29:00Z</cp:lastPrinted>
  <dcterms:created xsi:type="dcterms:W3CDTF">2023-02-02T14:15:00Z</dcterms:created>
  <dcterms:modified xsi:type="dcterms:W3CDTF">2023-02-02T14:15:00Z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