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F97B" w14:textId="77777777" w:rsidR="00F90BC8" w:rsidRPr="0085795F" w:rsidRDefault="00155235" w:rsidP="00F90BC8">
      <w:pPr>
        <w:spacing w:line="360" w:lineRule="auto"/>
        <w:ind w:left="0" w:firstLine="0"/>
        <w:jc w:val="center"/>
        <w:rPr>
          <w:rFonts w:asciiTheme="minorHAnsi" w:eastAsia="Arial Narrow" w:hAnsiTheme="minorHAnsi" w:cstheme="minorHAnsi"/>
          <w:b/>
          <w:bCs/>
          <w:sz w:val="20"/>
          <w:szCs w:val="20"/>
        </w:rPr>
      </w:pPr>
      <w:r w:rsidRPr="0085795F">
        <w:rPr>
          <w:rFonts w:asciiTheme="minorHAnsi" w:hAnsiTheme="minorHAnsi" w:cstheme="minorHAnsi"/>
          <w:noProof/>
          <w:sz w:val="20"/>
          <w:szCs w:val="20"/>
        </w:rPr>
        <w:drawing>
          <wp:anchor distT="0" distB="0" distL="114300" distR="114300" simplePos="0" relativeHeight="251701248" behindDoc="1" locked="0" layoutInCell="1" allowOverlap="1" wp14:anchorId="2C332D6F" wp14:editId="4262B76B">
            <wp:simplePos x="0" y="0"/>
            <wp:positionH relativeFrom="margin">
              <wp:align>right</wp:align>
            </wp:positionH>
            <wp:positionV relativeFrom="paragraph">
              <wp:posOffset>42122</wp:posOffset>
            </wp:positionV>
            <wp:extent cx="867410" cy="846455"/>
            <wp:effectExtent l="0" t="0" r="8890" b="0"/>
            <wp:wrapTight wrapText="bothSides">
              <wp:wrapPolygon edited="0">
                <wp:start x="0" y="0"/>
                <wp:lineTo x="0" y="20903"/>
                <wp:lineTo x="21347" y="20903"/>
                <wp:lineTo x="213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5650" t="8822" r="37653" b="10191"/>
                    <a:stretch/>
                  </pic:blipFill>
                  <pic:spPr bwMode="auto">
                    <a:xfrm>
                      <a:off x="0" y="0"/>
                      <a:ext cx="867410" cy="846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0BC8" w:rsidRPr="0085795F">
        <w:rPr>
          <w:rFonts w:asciiTheme="minorHAnsi" w:hAnsiTheme="minorHAnsi" w:cstheme="minorHAnsi"/>
          <w:b/>
          <w:bCs/>
          <w:sz w:val="20"/>
          <w:szCs w:val="20"/>
        </w:rPr>
        <w:t>Kirk Smeaton Church of England (VC) Primary School</w:t>
      </w:r>
    </w:p>
    <w:p w14:paraId="1148B8A8" w14:textId="77777777" w:rsidR="00F90BC8" w:rsidRPr="0085795F" w:rsidRDefault="00F90BC8" w:rsidP="005013D8">
      <w:pPr>
        <w:spacing w:line="276" w:lineRule="auto"/>
        <w:jc w:val="center"/>
        <w:rPr>
          <w:rFonts w:asciiTheme="minorHAnsi" w:eastAsia="Arial Narrow" w:hAnsiTheme="minorHAnsi" w:cstheme="minorHAnsi"/>
          <w:b/>
          <w:bCs/>
          <w:sz w:val="20"/>
          <w:szCs w:val="20"/>
        </w:rPr>
      </w:pPr>
      <w:r w:rsidRPr="0085795F">
        <w:rPr>
          <w:rFonts w:asciiTheme="minorHAnsi" w:hAnsiTheme="minorHAnsi" w:cstheme="minorHAnsi"/>
          <w:b/>
          <w:bCs/>
          <w:sz w:val="20"/>
          <w:szCs w:val="20"/>
        </w:rPr>
        <w:t>Policy for special educational needs and disabilities (SEND)</w:t>
      </w:r>
    </w:p>
    <w:p w14:paraId="2DE0B7C2" w14:textId="77777777" w:rsidR="00F90BC8" w:rsidRPr="0085795F" w:rsidRDefault="00F90BC8" w:rsidP="005013D8">
      <w:pPr>
        <w:spacing w:line="276" w:lineRule="auto"/>
        <w:jc w:val="center"/>
        <w:rPr>
          <w:rFonts w:asciiTheme="minorHAnsi" w:eastAsia="Arial Narrow" w:hAnsiTheme="minorHAnsi" w:cstheme="minorHAnsi"/>
          <w:b/>
          <w:bCs/>
          <w:sz w:val="20"/>
          <w:szCs w:val="20"/>
        </w:rPr>
      </w:pPr>
    </w:p>
    <w:p w14:paraId="20F66632" w14:textId="6D216E44" w:rsidR="00F90BC8" w:rsidRPr="0085795F" w:rsidRDefault="004C4391" w:rsidP="005013D8">
      <w:pPr>
        <w:spacing w:line="276" w:lineRule="auto"/>
        <w:rPr>
          <w:rFonts w:asciiTheme="minorHAnsi" w:hAnsiTheme="minorHAnsi" w:cstheme="minorHAnsi"/>
          <w:b/>
          <w:bCs/>
          <w:sz w:val="20"/>
          <w:szCs w:val="20"/>
        </w:rPr>
      </w:pPr>
      <w:r w:rsidRPr="0085795F">
        <w:rPr>
          <w:rFonts w:asciiTheme="minorHAnsi" w:hAnsiTheme="minorHAnsi" w:cstheme="minorHAnsi"/>
          <w:b/>
          <w:bCs/>
          <w:sz w:val="20"/>
          <w:szCs w:val="20"/>
        </w:rPr>
        <w:t xml:space="preserve">Reviewed </w:t>
      </w:r>
      <w:r w:rsidR="008F6AB5" w:rsidRPr="0085795F">
        <w:rPr>
          <w:rFonts w:asciiTheme="minorHAnsi" w:hAnsiTheme="minorHAnsi" w:cstheme="minorHAnsi"/>
          <w:b/>
          <w:bCs/>
          <w:sz w:val="20"/>
          <w:szCs w:val="20"/>
        </w:rPr>
        <w:t xml:space="preserve">Sept </w:t>
      </w:r>
      <w:r w:rsidR="00F41EFF" w:rsidRPr="0085795F">
        <w:rPr>
          <w:rFonts w:asciiTheme="minorHAnsi" w:hAnsiTheme="minorHAnsi" w:cstheme="minorHAnsi"/>
          <w:b/>
          <w:bCs/>
          <w:sz w:val="20"/>
          <w:szCs w:val="20"/>
        </w:rPr>
        <w:t>202</w:t>
      </w:r>
      <w:r w:rsidR="00644E9C">
        <w:rPr>
          <w:rFonts w:asciiTheme="minorHAnsi" w:hAnsiTheme="minorHAnsi" w:cstheme="minorHAnsi"/>
          <w:b/>
          <w:bCs/>
          <w:sz w:val="20"/>
          <w:szCs w:val="20"/>
        </w:rPr>
        <w:t>4</w:t>
      </w:r>
    </w:p>
    <w:p w14:paraId="27BB420A" w14:textId="77777777" w:rsidR="0006257B" w:rsidRPr="0085795F" w:rsidRDefault="0006257B" w:rsidP="005013D8">
      <w:pPr>
        <w:spacing w:line="276" w:lineRule="auto"/>
        <w:rPr>
          <w:rFonts w:asciiTheme="minorHAnsi" w:eastAsia="Arial Narrow" w:hAnsiTheme="minorHAnsi" w:cstheme="minorHAnsi"/>
          <w:b/>
          <w:bCs/>
          <w:sz w:val="20"/>
          <w:szCs w:val="20"/>
        </w:rPr>
      </w:pPr>
    </w:p>
    <w:p w14:paraId="55E1441C" w14:textId="06493F70" w:rsidR="0006257B" w:rsidRPr="0085795F" w:rsidRDefault="0006257B" w:rsidP="005013D8">
      <w:pPr>
        <w:spacing w:line="276" w:lineRule="auto"/>
        <w:rPr>
          <w:rFonts w:asciiTheme="minorHAnsi" w:eastAsia="Arial Narrow" w:hAnsiTheme="minorHAnsi" w:cstheme="minorHAnsi"/>
          <w:b/>
          <w:bCs/>
          <w:sz w:val="20"/>
          <w:szCs w:val="20"/>
        </w:rPr>
      </w:pPr>
      <w:r w:rsidRPr="0085795F">
        <w:rPr>
          <w:rFonts w:asciiTheme="minorHAnsi" w:eastAsia="Arial Narrow" w:hAnsiTheme="minorHAnsi" w:cstheme="minorHAnsi"/>
          <w:b/>
          <w:bCs/>
          <w:sz w:val="20"/>
          <w:szCs w:val="20"/>
        </w:rPr>
        <w:t xml:space="preserve">SENCo: </w:t>
      </w:r>
      <w:r w:rsidR="006E6F50">
        <w:rPr>
          <w:rFonts w:asciiTheme="minorHAnsi" w:eastAsia="Arial Narrow" w:hAnsiTheme="minorHAnsi" w:cstheme="minorHAnsi"/>
          <w:b/>
          <w:bCs/>
          <w:sz w:val="20"/>
          <w:szCs w:val="20"/>
        </w:rPr>
        <w:t>Katie Hallwood</w:t>
      </w:r>
    </w:p>
    <w:p w14:paraId="3DFED524" w14:textId="6818462E" w:rsidR="0006257B" w:rsidRPr="0085795F" w:rsidRDefault="0006257B" w:rsidP="005013D8">
      <w:pPr>
        <w:spacing w:line="276" w:lineRule="auto"/>
        <w:rPr>
          <w:rFonts w:asciiTheme="minorHAnsi" w:eastAsia="Arial Narrow" w:hAnsiTheme="minorHAnsi" w:cstheme="minorHAnsi"/>
          <w:b/>
          <w:bCs/>
          <w:sz w:val="20"/>
          <w:szCs w:val="20"/>
        </w:rPr>
      </w:pPr>
      <w:r w:rsidRPr="0085795F">
        <w:rPr>
          <w:rFonts w:asciiTheme="minorHAnsi" w:eastAsia="Arial Narrow" w:hAnsiTheme="minorHAnsi" w:cstheme="minorHAnsi"/>
          <w:b/>
          <w:bCs/>
          <w:sz w:val="20"/>
          <w:szCs w:val="20"/>
        </w:rPr>
        <w:t xml:space="preserve">SENCo governors: </w:t>
      </w:r>
      <w:r w:rsidR="00900F52">
        <w:rPr>
          <w:rFonts w:asciiTheme="minorHAnsi" w:eastAsia="Arial Narrow" w:hAnsiTheme="minorHAnsi" w:cstheme="minorHAnsi"/>
          <w:b/>
          <w:bCs/>
          <w:sz w:val="20"/>
          <w:szCs w:val="20"/>
        </w:rPr>
        <w:t>Kay Crossley</w:t>
      </w:r>
      <w:r w:rsidRPr="0085795F">
        <w:rPr>
          <w:rFonts w:asciiTheme="minorHAnsi" w:eastAsia="Arial Narrow" w:hAnsiTheme="minorHAnsi" w:cstheme="minorHAnsi"/>
          <w:b/>
          <w:bCs/>
          <w:sz w:val="20"/>
          <w:szCs w:val="20"/>
        </w:rPr>
        <w:t xml:space="preserve"> and Carol </w:t>
      </w:r>
      <w:proofErr w:type="spellStart"/>
      <w:r w:rsidRPr="0085795F">
        <w:rPr>
          <w:rFonts w:asciiTheme="minorHAnsi" w:eastAsia="Arial Narrow" w:hAnsiTheme="minorHAnsi" w:cstheme="minorHAnsi"/>
          <w:b/>
          <w:bCs/>
          <w:sz w:val="20"/>
          <w:szCs w:val="20"/>
        </w:rPr>
        <w:t>Cessford</w:t>
      </w:r>
      <w:proofErr w:type="spellEnd"/>
      <w:r w:rsidRPr="0085795F">
        <w:rPr>
          <w:rFonts w:asciiTheme="minorHAnsi" w:eastAsia="Arial Narrow" w:hAnsiTheme="minorHAnsi" w:cstheme="minorHAnsi"/>
          <w:b/>
          <w:bCs/>
          <w:sz w:val="20"/>
          <w:szCs w:val="20"/>
        </w:rPr>
        <w:t xml:space="preserve">. </w:t>
      </w:r>
    </w:p>
    <w:p w14:paraId="7443A04A" w14:textId="77777777" w:rsidR="00F90BC8" w:rsidRPr="0085795F" w:rsidRDefault="00F90BC8" w:rsidP="0085795F">
      <w:pPr>
        <w:tabs>
          <w:tab w:val="left" w:pos="9639"/>
          <w:tab w:val="left" w:pos="9923"/>
        </w:tabs>
        <w:spacing w:line="276" w:lineRule="auto"/>
        <w:ind w:left="0" w:firstLine="0"/>
        <w:rPr>
          <w:rFonts w:asciiTheme="minorHAnsi" w:eastAsia="Arial" w:hAnsiTheme="minorHAnsi" w:cstheme="minorHAnsi"/>
          <w:color w:val="FF0000"/>
          <w:sz w:val="20"/>
          <w:szCs w:val="20"/>
          <w:u w:color="FF0000"/>
        </w:rPr>
      </w:pPr>
    </w:p>
    <w:p w14:paraId="61692B65" w14:textId="77777777" w:rsidR="00F90BC8" w:rsidRPr="0085795F" w:rsidRDefault="00BC46CA" w:rsidP="00F90BC8">
      <w:pPr>
        <w:spacing w:line="276" w:lineRule="auto"/>
        <w:ind w:left="0" w:firstLine="0"/>
        <w:rPr>
          <w:rFonts w:asciiTheme="minorHAnsi" w:hAnsiTheme="minorHAnsi" w:cstheme="minorHAnsi"/>
          <w:b/>
          <w:sz w:val="20"/>
          <w:szCs w:val="20"/>
          <w:u w:val="single"/>
        </w:rPr>
      </w:pPr>
      <w:r w:rsidRPr="0085795F">
        <w:rPr>
          <w:rFonts w:asciiTheme="minorHAnsi" w:hAnsiTheme="minorHAnsi" w:cstheme="minorHAnsi"/>
          <w:b/>
          <w:sz w:val="20"/>
          <w:szCs w:val="20"/>
          <w:u w:val="single"/>
        </w:rPr>
        <w:t xml:space="preserve">Objectives and aims </w:t>
      </w:r>
    </w:p>
    <w:p w14:paraId="1AB2ACEB" w14:textId="77777777" w:rsidR="00BC46CA" w:rsidRPr="0085795F" w:rsidRDefault="00BC46CA" w:rsidP="00BC46CA">
      <w:pPr>
        <w:spacing w:line="276" w:lineRule="auto"/>
        <w:ind w:left="0" w:firstLine="0"/>
        <w:rPr>
          <w:rFonts w:asciiTheme="minorHAnsi" w:eastAsia="Arial" w:hAnsiTheme="minorHAnsi" w:cstheme="minorHAnsi"/>
          <w:sz w:val="20"/>
          <w:szCs w:val="20"/>
        </w:rPr>
      </w:pPr>
      <w:r w:rsidRPr="0085795F">
        <w:rPr>
          <w:rFonts w:asciiTheme="minorHAnsi" w:eastAsia="Arial" w:hAnsiTheme="minorHAnsi" w:cstheme="minorHAnsi"/>
          <w:sz w:val="20"/>
          <w:szCs w:val="20"/>
        </w:rPr>
        <w:t xml:space="preserve">This policy is written to ensure everyone working in our school is clear about the ethos, principles, procedures and practice for pupils with Special Educational Needs and Disabilities (SEND). Every adult within our school must follow this policy. We use ‘must’ when referring to a statutory requirement. </w:t>
      </w:r>
      <w:r w:rsidR="00C84BD9">
        <w:rPr>
          <w:rFonts w:asciiTheme="minorHAnsi" w:eastAsia="Arial" w:hAnsiTheme="minorHAnsi" w:cstheme="minorHAnsi"/>
          <w:sz w:val="20"/>
          <w:szCs w:val="20"/>
        </w:rPr>
        <w:t xml:space="preserve"> </w:t>
      </w:r>
      <w:r w:rsidRPr="0085795F">
        <w:rPr>
          <w:rFonts w:asciiTheme="minorHAnsi" w:eastAsia="Arial" w:hAnsiTheme="minorHAnsi" w:cstheme="minorHAnsi"/>
          <w:sz w:val="20"/>
          <w:szCs w:val="20"/>
        </w:rPr>
        <w:t>All items are taken directly from the SEND Code of Practice 2015</w:t>
      </w:r>
    </w:p>
    <w:p w14:paraId="53A06413" w14:textId="77777777" w:rsidR="00BC46CA" w:rsidRPr="0085795F" w:rsidRDefault="00BC46CA" w:rsidP="00BC46CA">
      <w:pPr>
        <w:spacing w:line="276" w:lineRule="auto"/>
        <w:ind w:left="0" w:firstLine="0"/>
        <w:rPr>
          <w:rFonts w:asciiTheme="minorHAnsi" w:eastAsia="Arial" w:hAnsiTheme="minorHAnsi" w:cstheme="minorHAnsi"/>
          <w:sz w:val="20"/>
          <w:szCs w:val="20"/>
        </w:rPr>
      </w:pPr>
    </w:p>
    <w:p w14:paraId="5CCAB751" w14:textId="7205521F" w:rsidR="00E02B55" w:rsidRDefault="00BC46CA" w:rsidP="00E02B55">
      <w:p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 xml:space="preserve">All children and young people are entitled to an appropriate education, one that is </w:t>
      </w:r>
      <w:r w:rsidR="00504B1A" w:rsidRPr="0085795F">
        <w:rPr>
          <w:rFonts w:asciiTheme="minorHAnsi" w:eastAsia="Arial" w:hAnsiTheme="minorHAnsi" w:cstheme="minorHAnsi"/>
          <w:sz w:val="20"/>
          <w:szCs w:val="20"/>
        </w:rPr>
        <w:t>suit</w:t>
      </w:r>
      <w:r w:rsidR="00504B1A">
        <w:rPr>
          <w:rFonts w:asciiTheme="minorHAnsi" w:eastAsia="Arial" w:hAnsiTheme="minorHAnsi" w:cstheme="minorHAnsi"/>
          <w:sz w:val="20"/>
          <w:szCs w:val="20"/>
        </w:rPr>
        <w:t>ed</w:t>
      </w:r>
      <w:r w:rsidRPr="0085795F">
        <w:rPr>
          <w:rFonts w:asciiTheme="minorHAnsi" w:eastAsia="Arial" w:hAnsiTheme="minorHAnsi" w:cstheme="minorHAnsi"/>
          <w:sz w:val="20"/>
          <w:szCs w:val="20"/>
        </w:rPr>
        <w:t xml:space="preserve"> to their needs, promotes high</w:t>
      </w:r>
    </w:p>
    <w:p w14:paraId="3BAB0338" w14:textId="77777777" w:rsidR="00E02B55" w:rsidRDefault="00BC46CA" w:rsidP="00E02B55">
      <w:p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standards and the fulfilment of potential. This should enable them to</w:t>
      </w:r>
      <w:r w:rsidR="00C84BD9">
        <w:rPr>
          <w:rFonts w:asciiTheme="minorHAnsi" w:eastAsia="Arial" w:hAnsiTheme="minorHAnsi" w:cstheme="minorHAnsi"/>
          <w:sz w:val="20"/>
          <w:szCs w:val="20"/>
        </w:rPr>
        <w:t xml:space="preserve"> </w:t>
      </w:r>
      <w:r w:rsidRPr="00C84BD9">
        <w:rPr>
          <w:rFonts w:asciiTheme="minorHAnsi" w:eastAsia="Arial" w:hAnsiTheme="minorHAnsi" w:cstheme="minorHAnsi"/>
          <w:sz w:val="20"/>
          <w:szCs w:val="20"/>
        </w:rPr>
        <w:t xml:space="preserve">achieve their best </w:t>
      </w:r>
      <w:r w:rsidR="00C84BD9">
        <w:rPr>
          <w:rFonts w:asciiTheme="minorHAnsi" w:eastAsia="Arial" w:hAnsiTheme="minorHAnsi" w:cstheme="minorHAnsi"/>
          <w:sz w:val="20"/>
          <w:szCs w:val="20"/>
        </w:rPr>
        <w:t>and</w:t>
      </w:r>
      <w:r w:rsidR="00C84BD9" w:rsidRPr="00C84BD9">
        <w:rPr>
          <w:rFonts w:asciiTheme="minorHAnsi" w:eastAsia="Arial" w:hAnsiTheme="minorHAnsi" w:cstheme="minorHAnsi"/>
          <w:sz w:val="20"/>
          <w:szCs w:val="20"/>
        </w:rPr>
        <w:t xml:space="preserve"> become confident individuals living</w:t>
      </w:r>
    </w:p>
    <w:p w14:paraId="6A672D7B" w14:textId="77777777" w:rsidR="00E02B55" w:rsidRDefault="00C84BD9" w:rsidP="00E02B55">
      <w:pPr>
        <w:spacing w:line="276" w:lineRule="auto"/>
        <w:rPr>
          <w:rFonts w:asciiTheme="minorHAnsi" w:eastAsia="Arial" w:hAnsiTheme="minorHAnsi" w:cstheme="minorHAnsi"/>
          <w:sz w:val="20"/>
          <w:szCs w:val="20"/>
        </w:rPr>
      </w:pPr>
      <w:r w:rsidRPr="00C84BD9">
        <w:rPr>
          <w:rFonts w:asciiTheme="minorHAnsi" w:eastAsia="Arial" w:hAnsiTheme="minorHAnsi" w:cstheme="minorHAnsi"/>
          <w:sz w:val="20"/>
          <w:szCs w:val="20"/>
        </w:rPr>
        <w:t>fulfilled lives, and make a successful transition into adulthood, whether into employment, further or higher education or</w:t>
      </w:r>
    </w:p>
    <w:p w14:paraId="4B2C094A" w14:textId="1348C2CB" w:rsidR="00C84BD9" w:rsidRPr="00C84BD9" w:rsidRDefault="00C84BD9" w:rsidP="00E02B55">
      <w:pPr>
        <w:spacing w:line="276" w:lineRule="auto"/>
        <w:rPr>
          <w:rFonts w:asciiTheme="minorHAnsi" w:eastAsia="Arial" w:hAnsiTheme="minorHAnsi" w:cstheme="minorHAnsi"/>
          <w:sz w:val="20"/>
          <w:szCs w:val="20"/>
        </w:rPr>
      </w:pPr>
      <w:r w:rsidRPr="00C84BD9">
        <w:rPr>
          <w:rFonts w:asciiTheme="minorHAnsi" w:eastAsia="Arial" w:hAnsiTheme="minorHAnsi" w:cstheme="minorHAnsi"/>
          <w:sz w:val="20"/>
          <w:szCs w:val="20"/>
        </w:rPr>
        <w:t>training</w:t>
      </w:r>
      <w:r w:rsidR="00E02B55">
        <w:rPr>
          <w:rFonts w:asciiTheme="minorHAnsi" w:eastAsia="Arial" w:hAnsiTheme="minorHAnsi" w:cstheme="minorHAnsi"/>
          <w:sz w:val="20"/>
          <w:szCs w:val="20"/>
        </w:rPr>
        <w:t>.</w:t>
      </w:r>
    </w:p>
    <w:p w14:paraId="3F7C2E56" w14:textId="77777777" w:rsidR="00BC46CA" w:rsidRPr="0085795F" w:rsidRDefault="00BC46CA" w:rsidP="00BC46CA">
      <w:pPr>
        <w:spacing w:line="276" w:lineRule="auto"/>
        <w:ind w:left="0" w:firstLine="0"/>
        <w:rPr>
          <w:rFonts w:asciiTheme="minorHAnsi" w:eastAsia="Arial" w:hAnsiTheme="minorHAnsi" w:cstheme="minorHAnsi"/>
          <w:sz w:val="20"/>
          <w:szCs w:val="20"/>
        </w:rPr>
      </w:pPr>
    </w:p>
    <w:p w14:paraId="1A0A7448" w14:textId="77777777" w:rsidR="00BC46CA" w:rsidRPr="0085795F" w:rsidRDefault="00C84BD9" w:rsidP="00BC46CA">
      <w:pPr>
        <w:spacing w:line="276" w:lineRule="auto"/>
        <w:ind w:left="0" w:firstLine="0"/>
        <w:rPr>
          <w:rFonts w:asciiTheme="minorHAnsi" w:eastAsia="Arial" w:hAnsiTheme="minorHAnsi" w:cstheme="minorHAnsi"/>
          <w:sz w:val="20"/>
          <w:szCs w:val="20"/>
        </w:rPr>
      </w:pPr>
      <w:r>
        <w:rPr>
          <w:rFonts w:asciiTheme="minorHAnsi" w:eastAsia="Arial" w:hAnsiTheme="minorHAnsi" w:cstheme="minorHAnsi"/>
          <w:sz w:val="20"/>
          <w:szCs w:val="20"/>
        </w:rPr>
        <w:t xml:space="preserve">Kirk Smeaton school will; </w:t>
      </w:r>
    </w:p>
    <w:p w14:paraId="1E1BBC3C" w14:textId="79465A13"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 xml:space="preserve">use our best </w:t>
      </w:r>
      <w:r w:rsidR="00F25CE7" w:rsidRPr="0085795F">
        <w:rPr>
          <w:rFonts w:asciiTheme="minorHAnsi" w:eastAsia="Arial" w:hAnsiTheme="minorHAnsi" w:cstheme="minorHAnsi"/>
          <w:sz w:val="20"/>
          <w:szCs w:val="20"/>
        </w:rPr>
        <w:t>endeavors</w:t>
      </w:r>
      <w:r w:rsidRPr="0085795F">
        <w:rPr>
          <w:rFonts w:asciiTheme="minorHAnsi" w:eastAsia="Arial" w:hAnsiTheme="minorHAnsi" w:cstheme="minorHAnsi"/>
          <w:sz w:val="20"/>
          <w:szCs w:val="20"/>
        </w:rPr>
        <w:t xml:space="preserve"> to make sure that a child with SEND gets the support they need – this means doing everything we can to meet the needs of children and young people with SEND</w:t>
      </w:r>
      <w:r w:rsidR="00C84BD9">
        <w:rPr>
          <w:rFonts w:asciiTheme="minorHAnsi" w:eastAsia="Arial" w:hAnsiTheme="minorHAnsi" w:cstheme="minorHAnsi"/>
          <w:sz w:val="20"/>
          <w:szCs w:val="20"/>
        </w:rPr>
        <w:t>;</w:t>
      </w:r>
    </w:p>
    <w:p w14:paraId="2911079D" w14:textId="12924E89"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ensure that children and young people with SEND engage in the activities of the school</w:t>
      </w:r>
      <w:r w:rsidR="00C03270">
        <w:rPr>
          <w:rFonts w:asciiTheme="minorHAnsi" w:eastAsia="Arial" w:hAnsiTheme="minorHAnsi" w:cstheme="minorHAnsi"/>
          <w:sz w:val="20"/>
          <w:szCs w:val="20"/>
        </w:rPr>
        <w:t xml:space="preserve"> </w:t>
      </w:r>
      <w:r w:rsidRPr="0085795F">
        <w:rPr>
          <w:rFonts w:asciiTheme="minorHAnsi" w:eastAsia="Arial" w:hAnsiTheme="minorHAnsi" w:cstheme="minorHAnsi"/>
          <w:sz w:val="20"/>
          <w:szCs w:val="20"/>
        </w:rPr>
        <w:t>alongside pupils who do not have SEND</w:t>
      </w:r>
      <w:r w:rsidR="00C84BD9">
        <w:rPr>
          <w:rFonts w:asciiTheme="minorHAnsi" w:eastAsia="Arial" w:hAnsiTheme="minorHAnsi" w:cstheme="minorHAnsi"/>
          <w:sz w:val="20"/>
          <w:szCs w:val="20"/>
        </w:rPr>
        <w:t>;</w:t>
      </w:r>
    </w:p>
    <w:p w14:paraId="0D5DE642" w14:textId="307F62A1"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 xml:space="preserve">designate a teacher to be responsible for </w:t>
      </w:r>
      <w:r w:rsidR="00C03270" w:rsidRPr="0085795F">
        <w:rPr>
          <w:rFonts w:asciiTheme="minorHAnsi" w:eastAsia="Arial" w:hAnsiTheme="minorHAnsi" w:cstheme="minorHAnsi"/>
          <w:sz w:val="20"/>
          <w:szCs w:val="20"/>
        </w:rPr>
        <w:t>coordinating</w:t>
      </w:r>
      <w:r w:rsidRPr="0085795F">
        <w:rPr>
          <w:rFonts w:asciiTheme="minorHAnsi" w:eastAsia="Arial" w:hAnsiTheme="minorHAnsi" w:cstheme="minorHAnsi"/>
          <w:sz w:val="20"/>
          <w:szCs w:val="20"/>
        </w:rPr>
        <w:t xml:space="preserve"> SEND provision – the Special Educational Needs coordinator, or SENCo</w:t>
      </w:r>
      <w:r w:rsidR="00C84BD9">
        <w:rPr>
          <w:rFonts w:asciiTheme="minorHAnsi" w:eastAsia="Arial" w:hAnsiTheme="minorHAnsi" w:cstheme="minorHAnsi"/>
          <w:sz w:val="20"/>
          <w:szCs w:val="20"/>
        </w:rPr>
        <w:t>;</w:t>
      </w:r>
    </w:p>
    <w:p w14:paraId="66572BBF" w14:textId="77777777"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inform parents when we are making special educational provision for their child</w:t>
      </w:r>
      <w:r w:rsidR="00C84BD9">
        <w:rPr>
          <w:rFonts w:asciiTheme="minorHAnsi" w:eastAsia="Arial" w:hAnsiTheme="minorHAnsi" w:cstheme="minorHAnsi"/>
          <w:sz w:val="20"/>
          <w:szCs w:val="20"/>
        </w:rPr>
        <w:t>;</w:t>
      </w:r>
    </w:p>
    <w:p w14:paraId="393619F3" w14:textId="77777777"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prepare a SEN information report, which we publish on our school websi</w:t>
      </w:r>
      <w:r w:rsidR="00C84BD9">
        <w:rPr>
          <w:rFonts w:asciiTheme="minorHAnsi" w:eastAsia="Arial" w:hAnsiTheme="minorHAnsi" w:cstheme="minorHAnsi"/>
          <w:sz w:val="20"/>
          <w:szCs w:val="20"/>
        </w:rPr>
        <w:t>te;</w:t>
      </w:r>
    </w:p>
    <w:p w14:paraId="6B8E57C4" w14:textId="77777777"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state our arrangements for the admission of disabled children</w:t>
      </w:r>
      <w:r w:rsidR="00C84BD9">
        <w:rPr>
          <w:rFonts w:asciiTheme="minorHAnsi" w:eastAsia="Arial" w:hAnsiTheme="minorHAnsi" w:cstheme="minorHAnsi"/>
          <w:sz w:val="20"/>
          <w:szCs w:val="20"/>
        </w:rPr>
        <w:t>;</w:t>
      </w:r>
    </w:p>
    <w:p w14:paraId="4EC9E7E6" w14:textId="77777777"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state the steps being taken to prevent disabled children from being treated less favourably than others</w:t>
      </w:r>
      <w:r w:rsidR="00C84BD9">
        <w:rPr>
          <w:rFonts w:asciiTheme="minorHAnsi" w:eastAsia="Arial" w:hAnsiTheme="minorHAnsi" w:cstheme="minorHAnsi"/>
          <w:sz w:val="20"/>
          <w:szCs w:val="20"/>
        </w:rPr>
        <w:t>;</w:t>
      </w:r>
    </w:p>
    <w:p w14:paraId="32D23966" w14:textId="77777777"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provide facilities to enable access to our school for disabled children and publish our accessibility plan on our school website showing how we plan to improve access progressively over time</w:t>
      </w:r>
      <w:r w:rsidR="00C84BD9">
        <w:rPr>
          <w:rFonts w:asciiTheme="minorHAnsi" w:eastAsia="Arial" w:hAnsiTheme="minorHAnsi" w:cstheme="minorHAnsi"/>
          <w:sz w:val="20"/>
          <w:szCs w:val="20"/>
        </w:rPr>
        <w:t>;</w:t>
      </w:r>
    </w:p>
    <w:p w14:paraId="45F0C589" w14:textId="77777777" w:rsidR="00BC46CA" w:rsidRPr="0085795F" w:rsidRDefault="00BC46CA" w:rsidP="00F6096F">
      <w:pPr>
        <w:pStyle w:val="ListParagraph"/>
        <w:numPr>
          <w:ilvl w:val="0"/>
          <w:numId w:val="18"/>
        </w:numPr>
        <w:spacing w:line="276" w:lineRule="auto"/>
        <w:rPr>
          <w:rFonts w:asciiTheme="minorHAnsi" w:eastAsia="Arial" w:hAnsiTheme="minorHAnsi" w:cstheme="minorHAnsi"/>
          <w:sz w:val="20"/>
          <w:szCs w:val="20"/>
        </w:rPr>
      </w:pPr>
      <w:r w:rsidRPr="0085795F">
        <w:rPr>
          <w:rFonts w:asciiTheme="minorHAnsi" w:eastAsia="Arial" w:hAnsiTheme="minorHAnsi" w:cstheme="minorHAnsi"/>
          <w:sz w:val="20"/>
          <w:szCs w:val="20"/>
        </w:rPr>
        <w:t xml:space="preserve">have due regard to the general duties to promote disability equality. </w:t>
      </w:r>
    </w:p>
    <w:p w14:paraId="40D6FD8C" w14:textId="77777777" w:rsidR="00BC46CA" w:rsidRPr="0085795F" w:rsidRDefault="00BC46CA" w:rsidP="00BC46CA">
      <w:pPr>
        <w:spacing w:line="276" w:lineRule="auto"/>
        <w:ind w:left="0" w:firstLine="0"/>
        <w:rPr>
          <w:rFonts w:asciiTheme="minorHAnsi" w:eastAsia="Arial" w:hAnsiTheme="minorHAnsi" w:cstheme="minorHAnsi"/>
          <w:sz w:val="20"/>
          <w:szCs w:val="20"/>
        </w:rPr>
      </w:pPr>
    </w:p>
    <w:p w14:paraId="12C9C977" w14:textId="77777777" w:rsidR="00BC46CA" w:rsidRPr="0085795F" w:rsidRDefault="0006257B" w:rsidP="00F90BC8">
      <w:pPr>
        <w:spacing w:line="276" w:lineRule="auto"/>
        <w:ind w:left="0" w:firstLine="0"/>
        <w:rPr>
          <w:rFonts w:asciiTheme="minorHAnsi" w:eastAsia="Arial" w:hAnsiTheme="minorHAnsi" w:cstheme="minorHAnsi"/>
          <w:sz w:val="20"/>
          <w:szCs w:val="20"/>
        </w:rPr>
      </w:pPr>
      <w:r w:rsidRPr="0085795F">
        <w:rPr>
          <w:rFonts w:asciiTheme="minorHAnsi" w:eastAsia="Arial" w:hAnsiTheme="minorHAnsi" w:cstheme="minorHAnsi"/>
          <w:sz w:val="20"/>
          <w:szCs w:val="20"/>
        </w:rPr>
        <w:t>M</w:t>
      </w:r>
      <w:r w:rsidR="00BC46CA" w:rsidRPr="0085795F">
        <w:rPr>
          <w:rFonts w:asciiTheme="minorHAnsi" w:eastAsia="Arial" w:hAnsiTheme="minorHAnsi" w:cstheme="minorHAnsi"/>
          <w:sz w:val="20"/>
          <w:szCs w:val="20"/>
        </w:rPr>
        <w:t xml:space="preserve">embers of our governing body have specific oversight of the school’s arrangements for SEN and disability.  All school leaders will regularly review how expertise and resources to address SEN can be used to build the quality of whole-school provision as part of our approach to school improvement. The quality of education and the progress made by pupils with SEN is a core part of our school’s performance management arrangements and its approach to professional development for all teaching and support staff. In addition, this also contributes to our school self-evaluation. </w:t>
      </w:r>
    </w:p>
    <w:p w14:paraId="62429965" w14:textId="77777777" w:rsidR="00F90BC8" w:rsidRPr="0085795F" w:rsidRDefault="00F90BC8" w:rsidP="00F90BC8">
      <w:pPr>
        <w:spacing w:line="276" w:lineRule="auto"/>
        <w:ind w:left="0" w:firstLine="0"/>
        <w:rPr>
          <w:rFonts w:asciiTheme="minorHAnsi" w:eastAsia="Arial" w:hAnsiTheme="minorHAnsi" w:cstheme="minorHAnsi"/>
          <w:color w:val="auto"/>
          <w:sz w:val="20"/>
          <w:szCs w:val="20"/>
        </w:rPr>
      </w:pPr>
    </w:p>
    <w:p w14:paraId="30039641" w14:textId="77777777" w:rsidR="0085795F" w:rsidRPr="0085795F" w:rsidRDefault="00F90BC8" w:rsidP="00BC46CA">
      <w:pPr>
        <w:spacing w:line="276" w:lineRule="auto"/>
        <w:ind w:left="0" w:firstLine="0"/>
        <w:rPr>
          <w:rFonts w:asciiTheme="minorHAnsi" w:eastAsia="Arial" w:hAnsiTheme="minorHAnsi" w:cstheme="minorHAnsi"/>
          <w:b/>
          <w:bCs/>
          <w:color w:val="auto"/>
          <w:sz w:val="20"/>
          <w:szCs w:val="20"/>
          <w:u w:val="single"/>
        </w:rPr>
      </w:pPr>
      <w:r w:rsidRPr="0085795F">
        <w:rPr>
          <w:rFonts w:asciiTheme="minorHAnsi" w:hAnsiTheme="minorHAnsi" w:cstheme="minorHAnsi"/>
          <w:b/>
          <w:bCs/>
          <w:color w:val="auto"/>
          <w:sz w:val="20"/>
          <w:szCs w:val="20"/>
          <w:u w:val="single"/>
        </w:rPr>
        <w:t>Identification of a child with SEN and assessment of their needs</w:t>
      </w:r>
    </w:p>
    <w:p w14:paraId="14A7F7EF" w14:textId="77777777" w:rsidR="00BC46CA" w:rsidRPr="0085795F" w:rsidRDefault="00BC46CA" w:rsidP="00F6096F">
      <w:pPr>
        <w:pStyle w:val="ListParagraph"/>
        <w:numPr>
          <w:ilvl w:val="0"/>
          <w:numId w:val="19"/>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Every school is required to identify and address the SEN of the pupils that they support. </w:t>
      </w:r>
    </w:p>
    <w:p w14:paraId="0ADF47C5" w14:textId="77777777" w:rsidR="00BC46CA" w:rsidRPr="0085795F" w:rsidRDefault="00BC46CA" w:rsidP="00F6096F">
      <w:pPr>
        <w:pStyle w:val="ListParagraph"/>
        <w:numPr>
          <w:ilvl w:val="0"/>
          <w:numId w:val="19"/>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Teachers are responsible and accountable for the progress and development of the pupils in their class, including where pupils access support from teaching assistants or specialist staff. </w:t>
      </w:r>
    </w:p>
    <w:p w14:paraId="32D11008"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p>
    <w:p w14:paraId="1960D6FA"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The identification of SEN is built into our overall approach to monitoring the progress and development of all our pupils. </w:t>
      </w:r>
    </w:p>
    <w:p w14:paraId="33240705"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The steps below </w:t>
      </w:r>
      <w:r w:rsidR="006E6F50" w:rsidRPr="0085795F">
        <w:rPr>
          <w:rFonts w:asciiTheme="minorHAnsi" w:hAnsiTheme="minorHAnsi" w:cstheme="minorHAnsi"/>
          <w:color w:val="auto"/>
          <w:sz w:val="20"/>
          <w:szCs w:val="20"/>
          <w:u w:color="FF0000"/>
        </w:rPr>
        <w:t>outline</w:t>
      </w:r>
      <w:r w:rsidRPr="0085795F">
        <w:rPr>
          <w:rFonts w:asciiTheme="minorHAnsi" w:hAnsiTheme="minorHAnsi" w:cstheme="minorHAnsi"/>
          <w:color w:val="auto"/>
          <w:sz w:val="20"/>
          <w:szCs w:val="20"/>
          <w:u w:color="FF0000"/>
        </w:rPr>
        <w:t xml:space="preserve"> the process that you as a teacher will follow to identify pupils with SEN. </w:t>
      </w:r>
    </w:p>
    <w:p w14:paraId="082E0843" w14:textId="77777777" w:rsidR="00BC46CA" w:rsidRPr="0085795F" w:rsidRDefault="00BC46CA" w:rsidP="00F6096F">
      <w:pPr>
        <w:pStyle w:val="ListParagraph"/>
        <w:numPr>
          <w:ilvl w:val="0"/>
          <w:numId w:val="20"/>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Any child who gives you a concern whether it is due to a lack of academic progress, development or social need will be noted and dated on the child’s records. This is referred to as a ‘short note’ in the SEND </w:t>
      </w:r>
      <w:proofErr w:type="spellStart"/>
      <w:r w:rsidRPr="0085795F">
        <w:rPr>
          <w:rFonts w:asciiTheme="minorHAnsi" w:hAnsiTheme="minorHAnsi" w:cstheme="minorHAnsi"/>
          <w:color w:val="auto"/>
          <w:sz w:val="20"/>
          <w:szCs w:val="20"/>
          <w:u w:color="FF0000"/>
        </w:rPr>
        <w:t>CoP.</w:t>
      </w:r>
      <w:proofErr w:type="spellEnd"/>
      <w:r w:rsidRPr="0085795F">
        <w:rPr>
          <w:rFonts w:asciiTheme="minorHAnsi" w:hAnsiTheme="minorHAnsi" w:cstheme="minorHAnsi"/>
          <w:color w:val="auto"/>
          <w:sz w:val="20"/>
          <w:szCs w:val="20"/>
          <w:u w:color="FF0000"/>
        </w:rPr>
        <w:t xml:space="preserve"> It is imperative that your initial concern is logged and dated. </w:t>
      </w:r>
      <w:r w:rsidR="00D62969">
        <w:rPr>
          <w:rFonts w:asciiTheme="minorHAnsi" w:hAnsiTheme="minorHAnsi" w:cstheme="minorHAnsi"/>
          <w:color w:val="auto"/>
          <w:sz w:val="20"/>
          <w:szCs w:val="20"/>
          <w:u w:color="FF0000"/>
        </w:rPr>
        <w:t>A</w:t>
      </w:r>
      <w:r w:rsidRPr="0085795F">
        <w:rPr>
          <w:rFonts w:asciiTheme="minorHAnsi" w:hAnsiTheme="minorHAnsi" w:cstheme="minorHAnsi"/>
          <w:color w:val="auto"/>
          <w:sz w:val="20"/>
          <w:szCs w:val="20"/>
          <w:u w:color="FF0000"/>
        </w:rPr>
        <w:t xml:space="preserve">ll information is logged on </w:t>
      </w:r>
      <w:r w:rsidR="00D62969">
        <w:rPr>
          <w:rFonts w:asciiTheme="minorHAnsi" w:hAnsiTheme="minorHAnsi" w:cstheme="minorHAnsi"/>
          <w:color w:val="auto"/>
          <w:sz w:val="20"/>
          <w:szCs w:val="20"/>
          <w:u w:color="FF0000"/>
        </w:rPr>
        <w:t xml:space="preserve">CPOMS </w:t>
      </w:r>
      <w:r w:rsidRPr="0085795F">
        <w:rPr>
          <w:rFonts w:asciiTheme="minorHAnsi" w:hAnsiTheme="minorHAnsi" w:cstheme="minorHAnsi"/>
          <w:color w:val="auto"/>
          <w:sz w:val="20"/>
          <w:szCs w:val="20"/>
          <w:u w:color="FF0000"/>
        </w:rPr>
        <w:t>the within 48 hours. (If there is a child protection issue then our school’s safeguarding procedures MUST be followed).</w:t>
      </w:r>
    </w:p>
    <w:p w14:paraId="68FFA3B7" w14:textId="77777777" w:rsidR="00BC46CA" w:rsidRPr="00C84BD9" w:rsidRDefault="00BC46CA" w:rsidP="00F6096F">
      <w:pPr>
        <w:pStyle w:val="ListParagraph"/>
        <w:numPr>
          <w:ilvl w:val="0"/>
          <w:numId w:val="20"/>
        </w:numPr>
        <w:spacing w:line="276" w:lineRule="auto"/>
        <w:rPr>
          <w:rFonts w:asciiTheme="minorHAnsi" w:hAnsiTheme="minorHAnsi" w:cstheme="minorHAnsi"/>
          <w:color w:val="auto"/>
          <w:sz w:val="20"/>
          <w:szCs w:val="20"/>
          <w:u w:color="FF0000"/>
        </w:rPr>
      </w:pPr>
      <w:r w:rsidRPr="00C84BD9">
        <w:rPr>
          <w:rFonts w:asciiTheme="minorHAnsi" w:hAnsiTheme="minorHAnsi" w:cstheme="minorHAnsi"/>
          <w:color w:val="auto"/>
          <w:sz w:val="20"/>
          <w:szCs w:val="20"/>
          <w:u w:color="FF0000"/>
        </w:rPr>
        <w:t xml:space="preserve">If a parent or pupil also raises a concern, this must be taken seriously and we must listen to these concerns. These will be noted and dated on the child’s records, as above. </w:t>
      </w:r>
      <w:r w:rsidR="00C84BD9" w:rsidRPr="00C84BD9">
        <w:rPr>
          <w:rFonts w:asciiTheme="minorHAnsi" w:hAnsiTheme="minorHAnsi" w:cstheme="minorHAnsi"/>
          <w:color w:val="auto"/>
          <w:sz w:val="20"/>
          <w:szCs w:val="20"/>
          <w:u w:color="FF0000"/>
        </w:rPr>
        <w:t xml:space="preserve">N.B. At this point the child is not regarded as having SEN. How well the child responds or otherwise to the adjustments will determine if s/he has SEN. </w:t>
      </w:r>
    </w:p>
    <w:p w14:paraId="32389838" w14:textId="77777777" w:rsidR="00BC46CA" w:rsidRPr="0085795F" w:rsidRDefault="00BC46CA" w:rsidP="00F6096F">
      <w:pPr>
        <w:pStyle w:val="ListParagraph"/>
        <w:numPr>
          <w:ilvl w:val="0"/>
          <w:numId w:val="20"/>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lastRenderedPageBreak/>
        <w:t>The teacher will discuss the concerns informally with the parent and gather information about what the possible barrier to learning is. Our SENCo will support you, if required. You will make any reasonable adjustments to your teaching that are required and report at the next pupil progress meeting on the impact of your adjustments (or at the next agreed time – this will be a maximum period of one term).</w:t>
      </w:r>
    </w:p>
    <w:p w14:paraId="40347609"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p>
    <w:p w14:paraId="37A0FB01"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Persistent disruptive or withdrawn </w:t>
      </w:r>
      <w:proofErr w:type="spellStart"/>
      <w:r w:rsidRPr="0085795F">
        <w:rPr>
          <w:rFonts w:asciiTheme="minorHAnsi" w:hAnsiTheme="minorHAnsi" w:cstheme="minorHAnsi"/>
          <w:color w:val="auto"/>
          <w:sz w:val="20"/>
          <w:szCs w:val="20"/>
          <w:u w:color="FF0000"/>
        </w:rPr>
        <w:t>behaviours</w:t>
      </w:r>
      <w:proofErr w:type="spellEnd"/>
      <w:r w:rsidRPr="0085795F">
        <w:rPr>
          <w:rFonts w:asciiTheme="minorHAnsi" w:hAnsiTheme="minorHAnsi" w:cstheme="minorHAnsi"/>
          <w:color w:val="auto"/>
          <w:sz w:val="20"/>
          <w:szCs w:val="20"/>
          <w:u w:color="FF0000"/>
        </w:rPr>
        <w:t xml:space="preserve"> do not necessarily mean that the child has SEN. Where there are concerns this needs to be logged and an assessment made by the class teacher, supported by the SENCo, if required. This is to determine whether there are any causal factors such as unidentified learning difficulties, difficulties with communication or mental health issues. If appropriate, the SENCo may approach others such as Early Help as per the guidance in North Yorkshire County Council’s (NYCC) Ladder of Intervention. Any child in our school with SEND will not be discriminated against, sanctioned or disciplined due to their special educational need. </w:t>
      </w:r>
    </w:p>
    <w:p w14:paraId="35CA36FF"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p>
    <w:p w14:paraId="29ACA21D"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Class teachers, supported by the SENCo and Headteacher, should make regular assessments of progress for all pupils. These should seek to identify pupils making less than expected progress given their age and individual circumstances. This can be </w:t>
      </w:r>
      <w:proofErr w:type="spellStart"/>
      <w:r w:rsidRPr="0085795F">
        <w:rPr>
          <w:rFonts w:asciiTheme="minorHAnsi" w:hAnsiTheme="minorHAnsi" w:cstheme="minorHAnsi"/>
          <w:color w:val="auto"/>
          <w:sz w:val="20"/>
          <w:szCs w:val="20"/>
          <w:u w:color="FF0000"/>
        </w:rPr>
        <w:t>characterised</w:t>
      </w:r>
      <w:proofErr w:type="spellEnd"/>
      <w:r w:rsidRPr="0085795F">
        <w:rPr>
          <w:rFonts w:asciiTheme="minorHAnsi" w:hAnsiTheme="minorHAnsi" w:cstheme="minorHAnsi"/>
          <w:color w:val="auto"/>
          <w:sz w:val="20"/>
          <w:szCs w:val="20"/>
          <w:u w:color="FF0000"/>
        </w:rPr>
        <w:t xml:space="preserve"> by progress which: </w:t>
      </w:r>
    </w:p>
    <w:p w14:paraId="5ED40554" w14:textId="77777777" w:rsidR="00BC46CA" w:rsidRPr="0085795F" w:rsidRDefault="00BC46CA" w:rsidP="00F6096F">
      <w:pPr>
        <w:pStyle w:val="ListParagraph"/>
        <w:numPr>
          <w:ilvl w:val="0"/>
          <w:numId w:val="19"/>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is significantly slower than that of their peers starting from the same baseline </w:t>
      </w:r>
    </w:p>
    <w:p w14:paraId="06DD5CB5" w14:textId="77777777" w:rsidR="00BC46CA" w:rsidRPr="0085795F" w:rsidRDefault="00BC46CA" w:rsidP="00F6096F">
      <w:pPr>
        <w:pStyle w:val="ListParagraph"/>
        <w:numPr>
          <w:ilvl w:val="0"/>
          <w:numId w:val="19"/>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fails to match or better the child’s previous rate of progress </w:t>
      </w:r>
    </w:p>
    <w:p w14:paraId="753A4286" w14:textId="77777777" w:rsidR="00BC46CA" w:rsidRPr="0085795F" w:rsidRDefault="00BC46CA" w:rsidP="00F6096F">
      <w:pPr>
        <w:pStyle w:val="ListParagraph"/>
        <w:numPr>
          <w:ilvl w:val="0"/>
          <w:numId w:val="19"/>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fails to close the attainment gap between the child and their peers </w:t>
      </w:r>
    </w:p>
    <w:p w14:paraId="5717066A" w14:textId="77777777" w:rsidR="00BC46CA" w:rsidRPr="0085795F" w:rsidRDefault="00BC46CA" w:rsidP="00F6096F">
      <w:pPr>
        <w:pStyle w:val="ListParagraph"/>
        <w:numPr>
          <w:ilvl w:val="0"/>
          <w:numId w:val="19"/>
        </w:numPr>
        <w:spacing w:line="276" w:lineRule="auto"/>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widens the attainment gap </w:t>
      </w:r>
    </w:p>
    <w:p w14:paraId="295DF48A"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p>
    <w:p w14:paraId="147B186B"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It can include progress in areas other than attainment – for instance where a pupil needs to make additional progress with wider development or social needs in order to make a successful transition to adult life.</w:t>
      </w:r>
      <w:r w:rsidR="00C84BD9">
        <w:rPr>
          <w:rFonts w:asciiTheme="minorHAnsi" w:hAnsiTheme="minorHAnsi" w:cstheme="minorHAnsi"/>
          <w:color w:val="auto"/>
          <w:sz w:val="20"/>
          <w:szCs w:val="20"/>
          <w:u w:color="FF0000"/>
        </w:rPr>
        <w:t xml:space="preserve">  </w:t>
      </w:r>
      <w:r w:rsidRPr="0085795F">
        <w:rPr>
          <w:rFonts w:asciiTheme="minorHAnsi" w:hAnsiTheme="minorHAnsi" w:cstheme="minorHAnsi"/>
          <w:color w:val="auto"/>
          <w:sz w:val="20"/>
          <w:szCs w:val="20"/>
          <w:u w:color="FF0000"/>
        </w:rPr>
        <w:t xml:space="preserve">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emotional or </w:t>
      </w:r>
      <w:proofErr w:type="spellStart"/>
      <w:r w:rsidRPr="0085795F">
        <w:rPr>
          <w:rFonts w:asciiTheme="minorHAnsi" w:hAnsiTheme="minorHAnsi" w:cstheme="minorHAnsi"/>
          <w:color w:val="auto"/>
          <w:sz w:val="20"/>
          <w:szCs w:val="20"/>
          <w:u w:color="FF0000"/>
        </w:rPr>
        <w:t>behavioural</w:t>
      </w:r>
      <w:proofErr w:type="spellEnd"/>
      <w:r w:rsidRPr="0085795F">
        <w:rPr>
          <w:rFonts w:asciiTheme="minorHAnsi" w:hAnsiTheme="minorHAnsi" w:cstheme="minorHAnsi"/>
          <w:color w:val="auto"/>
          <w:sz w:val="20"/>
          <w:szCs w:val="20"/>
          <w:u w:color="FF0000"/>
        </w:rPr>
        <w:t xml:space="preserve"> difficulties. At this point, a decision as to whether the child has SEN will be made in conjunction with the SENCo. The child or young person (CYP) is now described as being at ‘SEN Support’. They will appear as Code K on our school census. If required, we can seek advice from the local SEND Hub manager to clarify our decision. This will be undertaken by the SENCo.</w:t>
      </w:r>
    </w:p>
    <w:p w14:paraId="516482E2" w14:textId="77777777" w:rsidR="00155235" w:rsidRPr="0085795F" w:rsidRDefault="00155235" w:rsidP="00BC46CA">
      <w:pPr>
        <w:spacing w:line="276" w:lineRule="auto"/>
        <w:ind w:left="0" w:firstLine="0"/>
        <w:rPr>
          <w:rFonts w:asciiTheme="minorHAnsi" w:hAnsiTheme="minorHAnsi" w:cstheme="minorHAnsi"/>
          <w:color w:val="auto"/>
          <w:sz w:val="20"/>
          <w:szCs w:val="20"/>
          <w:u w:color="FF0000"/>
        </w:rPr>
      </w:pPr>
    </w:p>
    <w:p w14:paraId="17FDF2EB"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Our SENCo will maintain a list of pupils who have been identified as having SEN on our SEN list. All teachers can access this list in order to see the records for the pupils they teach. Anyone accessing this list must treat the content in confidence and in line with General Data Protection Act 2018 and Protection Regulations 2017 (GDPR). Each CYPs documents can be accessed by the hyperlink from the CYP’s name. It is the responsibility of the class teacher to look regularly at the content for their pupils for any updates. Any new information will be highlighted, which will remain in place for 1 month. All information such as SEN support plans, communications, reports, EHCPs, annual reviews etc. are available</w:t>
      </w:r>
      <w:r w:rsidR="00031DF6" w:rsidRPr="0085795F">
        <w:rPr>
          <w:rFonts w:asciiTheme="minorHAnsi" w:hAnsiTheme="minorHAnsi" w:cstheme="minorHAnsi"/>
          <w:color w:val="auto"/>
          <w:sz w:val="20"/>
          <w:szCs w:val="20"/>
          <w:u w:color="FF0000"/>
        </w:rPr>
        <w:t xml:space="preserve"> via the child’s file</w:t>
      </w:r>
      <w:r w:rsidRPr="0085795F">
        <w:rPr>
          <w:rFonts w:asciiTheme="minorHAnsi" w:hAnsiTheme="minorHAnsi" w:cstheme="minorHAnsi"/>
          <w:color w:val="auto"/>
          <w:sz w:val="20"/>
          <w:szCs w:val="20"/>
          <w:u w:color="FF0000"/>
        </w:rPr>
        <w:t xml:space="preserve">. This must be kept up to date in line with our policy. Teachers are required to upload any information and plans to the correct pupil file within 5 working days of them being received or written. </w:t>
      </w:r>
    </w:p>
    <w:p w14:paraId="045CDA8C" w14:textId="77777777" w:rsidR="00C84BD9" w:rsidRDefault="00C84BD9" w:rsidP="00BC46CA">
      <w:pPr>
        <w:spacing w:line="276" w:lineRule="auto"/>
        <w:ind w:left="0" w:firstLine="0"/>
        <w:rPr>
          <w:rFonts w:asciiTheme="minorHAnsi" w:hAnsiTheme="minorHAnsi" w:cstheme="minorHAnsi"/>
          <w:color w:val="auto"/>
          <w:sz w:val="20"/>
          <w:szCs w:val="20"/>
          <w:u w:color="FF0000"/>
        </w:rPr>
      </w:pPr>
    </w:p>
    <w:p w14:paraId="7938D0AC"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There are 4 broad areas of need</w:t>
      </w:r>
    </w:p>
    <w:p w14:paraId="13AA4FF2"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w:t>
      </w:r>
      <w:r w:rsidRPr="0085795F">
        <w:rPr>
          <w:rFonts w:asciiTheme="minorHAnsi" w:hAnsiTheme="minorHAnsi" w:cstheme="minorHAnsi"/>
          <w:color w:val="auto"/>
          <w:sz w:val="20"/>
          <w:szCs w:val="20"/>
          <w:u w:color="FF0000"/>
        </w:rPr>
        <w:tab/>
        <w:t>Communication and Interaction</w:t>
      </w:r>
    </w:p>
    <w:p w14:paraId="07C9BB54"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w:t>
      </w:r>
      <w:r w:rsidRPr="0085795F">
        <w:rPr>
          <w:rFonts w:asciiTheme="minorHAnsi" w:hAnsiTheme="minorHAnsi" w:cstheme="minorHAnsi"/>
          <w:color w:val="auto"/>
          <w:sz w:val="20"/>
          <w:szCs w:val="20"/>
          <w:u w:color="FF0000"/>
        </w:rPr>
        <w:tab/>
        <w:t>Cognition and Learning</w:t>
      </w:r>
    </w:p>
    <w:p w14:paraId="612432C5"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w:t>
      </w:r>
      <w:r w:rsidRPr="0085795F">
        <w:rPr>
          <w:rFonts w:asciiTheme="minorHAnsi" w:hAnsiTheme="minorHAnsi" w:cstheme="minorHAnsi"/>
          <w:color w:val="auto"/>
          <w:sz w:val="20"/>
          <w:szCs w:val="20"/>
          <w:u w:color="FF0000"/>
        </w:rPr>
        <w:tab/>
        <w:t>Social, emotional and mental health difficulties</w:t>
      </w:r>
    </w:p>
    <w:p w14:paraId="44BCA4AE"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w:t>
      </w:r>
      <w:r w:rsidRPr="0085795F">
        <w:rPr>
          <w:rFonts w:asciiTheme="minorHAnsi" w:hAnsiTheme="minorHAnsi" w:cstheme="minorHAnsi"/>
          <w:color w:val="auto"/>
          <w:sz w:val="20"/>
          <w:szCs w:val="20"/>
          <w:u w:color="FF0000"/>
        </w:rPr>
        <w:tab/>
        <w:t>Sensory and/or physical needs</w:t>
      </w:r>
    </w:p>
    <w:p w14:paraId="14067D62" w14:textId="77777777" w:rsidR="00BC46CA" w:rsidRPr="0085795F" w:rsidRDefault="00BC46CA" w:rsidP="00BC46CA">
      <w:pPr>
        <w:spacing w:line="276" w:lineRule="auto"/>
        <w:ind w:left="0" w:firstLine="0"/>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If you would like further clarification of these areas of need, then consult the SEND CoP 6.28- 6.35. </w:t>
      </w:r>
    </w:p>
    <w:p w14:paraId="5804C7BB" w14:textId="77777777" w:rsidR="00F90BC8" w:rsidRPr="00C84BD9" w:rsidRDefault="006261D3" w:rsidP="00C84BD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ind w:left="0" w:firstLine="0"/>
        <w:outlineLvl w:val="0"/>
        <w:rPr>
          <w:rFonts w:asciiTheme="minorHAnsi" w:eastAsia="Times New Roman" w:hAnsiTheme="minorHAnsi" w:cstheme="minorHAnsi"/>
          <w:b/>
          <w:color w:val="auto"/>
          <w:sz w:val="20"/>
          <w:szCs w:val="20"/>
          <w:u w:val="single"/>
          <w:bdr w:val="none" w:sz="0" w:space="0" w:color="auto"/>
          <w:lang w:val="en-GB"/>
        </w:rPr>
      </w:pPr>
      <w:bookmarkStart w:id="0" w:name="_Toc54016063"/>
      <w:bookmarkStart w:id="1" w:name="_Toc54016522"/>
      <w:bookmarkStart w:id="2" w:name="ISpecialEducationProvision"/>
      <w:r w:rsidRPr="0085795F">
        <w:rPr>
          <w:rFonts w:asciiTheme="minorHAnsi" w:eastAsia="Times New Roman" w:hAnsiTheme="minorHAnsi" w:cstheme="minorHAnsi"/>
          <w:b/>
          <w:color w:val="auto"/>
          <w:sz w:val="20"/>
          <w:szCs w:val="20"/>
          <w:u w:val="single"/>
          <w:bdr w:val="none" w:sz="0" w:space="0" w:color="auto"/>
          <w:lang w:val="en-GB"/>
        </w:rPr>
        <w:t>Special Educational Provision</w:t>
      </w:r>
      <w:bookmarkEnd w:id="0"/>
      <w:bookmarkEnd w:id="1"/>
      <w:bookmarkEnd w:id="2"/>
    </w:p>
    <w:p w14:paraId="4A6F3470" w14:textId="77777777" w:rsidR="00031DF6" w:rsidRPr="0085795F" w:rsidRDefault="00031DF6" w:rsidP="00031D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Once the CYP has been identified as having SEN then the formal process begins. We </w:t>
      </w:r>
      <w:r w:rsidRPr="0085795F">
        <w:rPr>
          <w:rFonts w:asciiTheme="minorHAnsi" w:hAnsiTheme="minorHAnsi" w:cstheme="minorHAnsi"/>
          <w:b/>
          <w:color w:val="auto"/>
          <w:sz w:val="20"/>
          <w:szCs w:val="20"/>
          <w:bdr w:val="none" w:sz="0" w:space="0" w:color="auto"/>
          <w:lang w:val="en-GB"/>
        </w:rPr>
        <w:t xml:space="preserve">must </w:t>
      </w:r>
      <w:r w:rsidR="006E6F50" w:rsidRPr="0085795F">
        <w:rPr>
          <w:rFonts w:asciiTheme="minorHAnsi" w:hAnsiTheme="minorHAnsi" w:cstheme="minorHAnsi"/>
          <w:color w:val="auto"/>
          <w:sz w:val="20"/>
          <w:szCs w:val="20"/>
          <w:bdr w:val="none" w:sz="0" w:space="0" w:color="auto"/>
          <w:lang w:val="en-GB"/>
        </w:rPr>
        <w:t>act</w:t>
      </w:r>
      <w:r w:rsidRPr="0085795F">
        <w:rPr>
          <w:rFonts w:asciiTheme="minorHAnsi" w:hAnsiTheme="minorHAnsi" w:cstheme="minorHAnsi"/>
          <w:color w:val="auto"/>
          <w:sz w:val="20"/>
          <w:szCs w:val="20"/>
          <w:bdr w:val="none" w:sz="0" w:space="0" w:color="auto"/>
          <w:lang w:val="en-GB"/>
        </w:rPr>
        <w:t xml:space="preserve"> to remove barriers to learning and put effective special educational provision in place.</w:t>
      </w:r>
    </w:p>
    <w:p w14:paraId="273B8EEC" w14:textId="77777777" w:rsidR="00031DF6" w:rsidRPr="0085795F" w:rsidRDefault="00031DF6" w:rsidP="00031D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This is called the </w:t>
      </w:r>
      <w:r w:rsidRPr="0085795F">
        <w:rPr>
          <w:rFonts w:asciiTheme="minorHAnsi" w:eastAsia="Times New Roman" w:hAnsiTheme="minorHAnsi" w:cstheme="minorHAnsi"/>
          <w:color w:val="auto"/>
          <w:sz w:val="20"/>
          <w:szCs w:val="20"/>
          <w:bdr w:val="none" w:sz="0" w:space="0" w:color="auto"/>
          <w:lang w:val="en-GB"/>
        </w:rPr>
        <w:t>Graduated Response</w:t>
      </w:r>
      <w:r w:rsidRPr="0085795F">
        <w:rPr>
          <w:rFonts w:asciiTheme="minorHAnsi" w:hAnsiTheme="minorHAnsi" w:cstheme="minorHAnsi"/>
          <w:color w:val="auto"/>
          <w:sz w:val="20"/>
          <w:szCs w:val="20"/>
          <w:bdr w:val="none" w:sz="0" w:space="0" w:color="auto"/>
          <w:lang w:val="en-GB"/>
        </w:rPr>
        <w:t xml:space="preserve">. It is a 4-part cycle: Assess, Plan, Do and Review. </w:t>
      </w:r>
    </w:p>
    <w:p w14:paraId="32E6AC3B" w14:textId="77777777" w:rsidR="00031DF6" w:rsidRPr="0085795F" w:rsidRDefault="00031DF6" w:rsidP="00031D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Parents must be informed that their child has SEN and that additional and different provision is being provided for their child. Parents will be signposted to NYCC special educational needs and disabilities advisory and support service </w:t>
      </w:r>
      <w:hyperlink r:id="rId8" w:history="1">
        <w:r w:rsidRPr="0085795F">
          <w:rPr>
            <w:rFonts w:asciiTheme="minorHAnsi" w:hAnsiTheme="minorHAnsi" w:cstheme="minorHAnsi"/>
            <w:color w:val="auto"/>
            <w:sz w:val="20"/>
            <w:szCs w:val="20"/>
            <w:bdr w:val="none" w:sz="0" w:space="0" w:color="auto"/>
            <w:lang w:val="en-GB"/>
          </w:rPr>
          <w:t>(SENDIASS)</w:t>
        </w:r>
      </w:hyperlink>
      <w:r w:rsidRPr="0085795F">
        <w:rPr>
          <w:rFonts w:asciiTheme="minorHAnsi" w:hAnsiTheme="minorHAnsi" w:cstheme="minorHAnsi"/>
          <w:color w:val="auto"/>
          <w:sz w:val="20"/>
          <w:szCs w:val="20"/>
          <w:bdr w:val="none" w:sz="0" w:space="0" w:color="auto"/>
          <w:lang w:val="en-GB"/>
        </w:rPr>
        <w:t xml:space="preserve"> and the </w:t>
      </w:r>
      <w:hyperlink r:id="rId9" w:history="1">
        <w:r w:rsidRPr="0085795F">
          <w:rPr>
            <w:rFonts w:asciiTheme="minorHAnsi" w:hAnsiTheme="minorHAnsi" w:cstheme="minorHAnsi"/>
            <w:color w:val="auto"/>
            <w:sz w:val="20"/>
            <w:szCs w:val="20"/>
            <w:bdr w:val="none" w:sz="0" w:space="0" w:color="auto"/>
            <w:lang w:val="en-GB"/>
          </w:rPr>
          <w:t>local offer</w:t>
        </w:r>
      </w:hyperlink>
      <w:r w:rsidRPr="0085795F">
        <w:rPr>
          <w:rFonts w:asciiTheme="minorHAnsi" w:hAnsiTheme="minorHAnsi" w:cstheme="minorHAnsi"/>
          <w:color w:val="auto"/>
          <w:sz w:val="20"/>
          <w:szCs w:val="20"/>
          <w:bdr w:val="none" w:sz="0" w:space="0" w:color="auto"/>
          <w:lang w:val="en-GB"/>
        </w:rPr>
        <w:t xml:space="preserve"> . A link to this can also be found on our school website.</w:t>
      </w:r>
    </w:p>
    <w:p w14:paraId="566A2BA0" w14:textId="77777777" w:rsidR="00031DF6" w:rsidRPr="0085795F" w:rsidRDefault="00031DF6" w:rsidP="00031D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lastRenderedPageBreak/>
        <w:t>The graduated response is outlined below:</w:t>
      </w:r>
    </w:p>
    <w:p w14:paraId="42186AF2" w14:textId="77777777" w:rsidR="00031DF6" w:rsidRPr="0085795F" w:rsidRDefault="00031DF6" w:rsidP="00F6096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b/>
          <w:color w:val="auto"/>
          <w:sz w:val="20"/>
          <w:szCs w:val="20"/>
          <w:bdr w:val="none" w:sz="0" w:space="0" w:color="auto"/>
          <w:lang w:val="en-GB"/>
        </w:rPr>
        <w:t xml:space="preserve">Assess. </w:t>
      </w:r>
      <w:r w:rsidRPr="0085795F">
        <w:rPr>
          <w:rFonts w:asciiTheme="minorHAnsi" w:hAnsiTheme="minorHAnsi" w:cstheme="minorHAnsi"/>
          <w:color w:val="auto"/>
          <w:sz w:val="20"/>
          <w:szCs w:val="20"/>
          <w:bdr w:val="none" w:sz="0" w:space="0" w:color="auto"/>
          <w:lang w:val="en-GB"/>
        </w:rPr>
        <w:t>Assess</w:t>
      </w:r>
      <w:r w:rsidRPr="0085795F">
        <w:rPr>
          <w:rFonts w:asciiTheme="minorHAnsi" w:hAnsiTheme="minorHAnsi" w:cstheme="minorHAnsi"/>
          <w:b/>
          <w:color w:val="auto"/>
          <w:sz w:val="20"/>
          <w:szCs w:val="20"/>
          <w:bdr w:val="none" w:sz="0" w:space="0" w:color="auto"/>
          <w:lang w:val="en-GB"/>
        </w:rPr>
        <w:t xml:space="preserve"> </w:t>
      </w:r>
      <w:r w:rsidRPr="0085795F">
        <w:rPr>
          <w:rFonts w:asciiTheme="minorHAnsi" w:hAnsiTheme="minorHAnsi" w:cstheme="minorHAnsi"/>
          <w:color w:val="auto"/>
          <w:sz w:val="20"/>
          <w:szCs w:val="20"/>
          <w:bdr w:val="none" w:sz="0" w:space="0" w:color="auto"/>
          <w:lang w:val="en-GB"/>
        </w:rPr>
        <w:t xml:space="preserve">CYPs needs – this happens at the start of each termly cycle to ensure we obtain a clear analysis of the CYP’s need. The SENCo will support if required. We will ensure that the assessment informs any adjustments, approaches, resources, intervention and/or support required. </w:t>
      </w:r>
    </w:p>
    <w:p w14:paraId="3DCBAD3E" w14:textId="77777777" w:rsidR="00031DF6" w:rsidRPr="0085795F" w:rsidRDefault="00031DF6" w:rsidP="00F6096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u w:val="single"/>
          <w:bdr w:val="none" w:sz="0" w:space="0" w:color="auto"/>
          <w:lang w:val="en-GB"/>
        </w:rPr>
      </w:pPr>
      <w:r w:rsidRPr="0085795F">
        <w:rPr>
          <w:rFonts w:asciiTheme="minorHAnsi" w:hAnsiTheme="minorHAnsi" w:cstheme="minorHAnsi"/>
          <w:b/>
          <w:color w:val="auto"/>
          <w:sz w:val="20"/>
          <w:szCs w:val="20"/>
          <w:bdr w:val="none" w:sz="0" w:space="0" w:color="auto"/>
          <w:lang w:val="en-GB"/>
        </w:rPr>
        <w:t xml:space="preserve">Plan. </w:t>
      </w:r>
      <w:r w:rsidRPr="0085795F">
        <w:rPr>
          <w:rFonts w:asciiTheme="minorHAnsi" w:hAnsiTheme="minorHAnsi" w:cstheme="minorHAnsi"/>
          <w:color w:val="auto"/>
          <w:sz w:val="20"/>
          <w:szCs w:val="20"/>
          <w:bdr w:val="none" w:sz="0" w:space="0" w:color="auto"/>
          <w:lang w:val="en-GB"/>
        </w:rPr>
        <w:t xml:space="preserve">This will be undertaken </w:t>
      </w:r>
      <w:r w:rsidRPr="0085795F">
        <w:rPr>
          <w:rFonts w:asciiTheme="minorHAnsi" w:hAnsiTheme="minorHAnsi" w:cstheme="minorHAnsi"/>
          <w:color w:val="auto"/>
          <w:sz w:val="20"/>
          <w:szCs w:val="20"/>
          <w:u w:val="single"/>
          <w:bdr w:val="none" w:sz="0" w:space="0" w:color="auto"/>
          <w:lang w:val="en-GB"/>
        </w:rPr>
        <w:t>at least termly with the parents and CYP</w:t>
      </w:r>
      <w:r w:rsidRPr="0085795F">
        <w:rPr>
          <w:rFonts w:asciiTheme="minorHAnsi" w:hAnsiTheme="minorHAnsi" w:cstheme="minorHAnsi"/>
          <w:color w:val="auto"/>
          <w:sz w:val="20"/>
          <w:szCs w:val="20"/>
          <w:bdr w:val="none" w:sz="0" w:space="0" w:color="auto"/>
          <w:lang w:val="en-GB"/>
        </w:rPr>
        <w:t>. The views of parents and pupils are of paramount importance. This will be recorded on the plan.</w:t>
      </w:r>
    </w:p>
    <w:p w14:paraId="49C1E982" w14:textId="77777777" w:rsidR="00031DF6" w:rsidRPr="0085795F" w:rsidRDefault="00031DF6" w:rsidP="0015523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0"/>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plan is written by the class teacher, supported by the SENCo if required. We use a</w:t>
      </w:r>
      <w:hyperlink w:anchor="sensupportplan" w:history="1">
        <w:r w:rsidRPr="0085795F">
          <w:rPr>
            <w:rFonts w:asciiTheme="minorHAnsi" w:hAnsiTheme="minorHAnsi" w:cstheme="minorHAnsi"/>
            <w:color w:val="auto"/>
            <w:sz w:val="20"/>
            <w:szCs w:val="20"/>
            <w:bdr w:val="none" w:sz="0" w:space="0" w:color="auto"/>
            <w:lang w:val="en-GB"/>
          </w:rPr>
          <w:t xml:space="preserve"> target Plan</w:t>
        </w:r>
      </w:hyperlink>
      <w:r w:rsidRPr="0085795F">
        <w:rPr>
          <w:rFonts w:asciiTheme="minorHAnsi" w:hAnsiTheme="minorHAnsi" w:cstheme="minorHAnsi"/>
          <w:color w:val="auto"/>
          <w:sz w:val="20"/>
          <w:szCs w:val="20"/>
          <w:bdr w:val="none" w:sz="0" w:space="0" w:color="auto"/>
          <w:lang w:val="en-GB"/>
        </w:rPr>
        <w:t xml:space="preserve">. The focus will be on how to </w:t>
      </w:r>
      <w:r w:rsidRPr="0085795F">
        <w:rPr>
          <w:rFonts w:asciiTheme="minorHAnsi" w:hAnsiTheme="minorHAnsi" w:cstheme="minorHAnsi"/>
          <w:color w:val="auto"/>
          <w:sz w:val="20"/>
          <w:szCs w:val="20"/>
          <w:u w:val="single"/>
          <w:bdr w:val="none" w:sz="0" w:space="0" w:color="auto"/>
          <w:lang w:val="en-GB"/>
        </w:rPr>
        <w:t>overcome the barriers to learning</w:t>
      </w:r>
      <w:r w:rsidRPr="0085795F">
        <w:rPr>
          <w:rFonts w:asciiTheme="minorHAnsi" w:hAnsiTheme="minorHAnsi" w:cstheme="minorHAnsi"/>
          <w:color w:val="auto"/>
          <w:sz w:val="20"/>
          <w:szCs w:val="20"/>
          <w:bdr w:val="none" w:sz="0" w:space="0" w:color="auto"/>
          <w:lang w:val="en-GB"/>
        </w:rPr>
        <w:t xml:space="preserve"> identified in the assessment. An agreed date to review the plan with the parents will be made at this meeting. If additional adult support is to be provided whether in-class or outside of class, it must be clear how, what and when this will be undertaken. The class teacher is responsible for monitoring the impact, supported by the SENCo. The additional adult support is someone who must be suitably trained to undertake the intervention. </w:t>
      </w:r>
    </w:p>
    <w:p w14:paraId="2F27ECBB" w14:textId="77777777" w:rsidR="00031DF6" w:rsidRPr="0085795F" w:rsidRDefault="00031DF6" w:rsidP="00031DF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firstLine="0"/>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All target plans are shared with parents each term, usually after the half term (November, March and June.  The plans will be uploaded onto our server within 5 working days of the meeting and a copy given to the parent. The date of the next meeting will be put into the school diary.  Do not agree to any </w:t>
      </w:r>
      <w:proofErr w:type="gramStart"/>
      <w:r w:rsidRPr="0085795F">
        <w:rPr>
          <w:rFonts w:asciiTheme="minorHAnsi" w:hAnsiTheme="minorHAnsi" w:cstheme="minorHAnsi"/>
          <w:color w:val="auto"/>
          <w:sz w:val="20"/>
          <w:szCs w:val="20"/>
          <w:bdr w:val="none" w:sz="0" w:space="0" w:color="auto"/>
          <w:lang w:val="en-GB"/>
        </w:rPr>
        <w:t>evidence based</w:t>
      </w:r>
      <w:proofErr w:type="gramEnd"/>
      <w:r w:rsidRPr="0085795F">
        <w:rPr>
          <w:rFonts w:asciiTheme="minorHAnsi" w:hAnsiTheme="minorHAnsi" w:cstheme="minorHAnsi"/>
          <w:color w:val="auto"/>
          <w:sz w:val="20"/>
          <w:szCs w:val="20"/>
          <w:bdr w:val="none" w:sz="0" w:space="0" w:color="auto"/>
          <w:lang w:val="en-GB"/>
        </w:rPr>
        <w:t xml:space="preserve"> interventions being put into the plan without first consulting the SENCo to ensure availability of the person delivering it.  The SENCo will monitor the quality and appropriateness of the plans.</w:t>
      </w:r>
    </w:p>
    <w:p w14:paraId="29B186DF" w14:textId="77777777" w:rsidR="00031DF6" w:rsidRPr="0085795F" w:rsidRDefault="00031DF6" w:rsidP="00F6096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b/>
          <w:color w:val="auto"/>
          <w:sz w:val="20"/>
          <w:szCs w:val="20"/>
          <w:bdr w:val="none" w:sz="0" w:space="0" w:color="auto"/>
          <w:lang w:val="en-GB"/>
        </w:rPr>
        <w:t xml:space="preserve">Do. </w:t>
      </w:r>
      <w:r w:rsidRPr="0085795F">
        <w:rPr>
          <w:rFonts w:asciiTheme="minorHAnsi" w:hAnsiTheme="minorHAnsi" w:cstheme="minorHAnsi"/>
          <w:color w:val="auto"/>
          <w:sz w:val="20"/>
          <w:szCs w:val="20"/>
          <w:bdr w:val="none" w:sz="0" w:space="0" w:color="auto"/>
          <w:lang w:val="en-GB"/>
        </w:rPr>
        <w:t xml:space="preserve">The class teacher remains responsible for the child. Where provision is provided by teaching assistants (TAs), the responsibility remains with the class teacher. TAs must supplement and not replace teachers. Teachers are still required to work with the child in order to plan and assess the impact of any adjustments support or interventions. The SENCo will support the class teacher in the further assessment of the child’s particular strengths and needs, by problem solving and advising on the effective implementation of support. The SENCo will monitor this provision. </w:t>
      </w:r>
    </w:p>
    <w:p w14:paraId="1A8FD0B0" w14:textId="77777777" w:rsidR="00031DF6" w:rsidRPr="0085795F" w:rsidRDefault="00031DF6" w:rsidP="00F6096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b/>
          <w:color w:val="auto"/>
          <w:sz w:val="20"/>
          <w:szCs w:val="20"/>
          <w:bdr w:val="none" w:sz="0" w:space="0" w:color="auto"/>
          <w:lang w:val="en-GB"/>
        </w:rPr>
        <w:t xml:space="preserve">Review </w:t>
      </w:r>
      <w:r w:rsidRPr="0085795F">
        <w:rPr>
          <w:rFonts w:asciiTheme="minorHAnsi" w:hAnsiTheme="minorHAnsi" w:cstheme="minorHAnsi"/>
          <w:color w:val="auto"/>
          <w:sz w:val="20"/>
          <w:szCs w:val="20"/>
          <w:bdr w:val="none" w:sz="0" w:space="0" w:color="auto"/>
          <w:lang w:val="en-GB"/>
        </w:rPr>
        <w:t xml:space="preserve">The class teacher will review the plan with the parents and CYP on the agreed date. The impact and quality of the support and interventions will be evaluated. </w:t>
      </w:r>
      <w:r w:rsidRPr="0085795F">
        <w:rPr>
          <w:rFonts w:asciiTheme="minorHAnsi" w:hAnsiTheme="minorHAnsi" w:cstheme="minorHAnsi"/>
          <w:sz w:val="20"/>
          <w:szCs w:val="20"/>
          <w:bdr w:val="none" w:sz="0" w:space="0" w:color="auto"/>
          <w:lang w:val="en-GB"/>
        </w:rPr>
        <w:t xml:space="preserve">This will feed back into the analysis of the pupil’s needs. Parents will be given clear information about the impact of the support and interventions provided, enabling them to be involved in planning next steps. </w:t>
      </w:r>
    </w:p>
    <w:p w14:paraId="1A45A1D8" w14:textId="77777777" w:rsidR="00031DF6" w:rsidRPr="0085795F" w:rsidRDefault="00031DF6" w:rsidP="00031DF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color w:val="2E74B5"/>
          <w:sz w:val="20"/>
          <w:szCs w:val="20"/>
          <w:bdr w:val="none" w:sz="0" w:space="0" w:color="auto"/>
          <w:lang w:val="en-GB"/>
        </w:rPr>
      </w:pPr>
      <w:bookmarkStart w:id="3" w:name="_Toc54016064"/>
      <w:bookmarkStart w:id="4" w:name="_Toc54016523"/>
      <w:bookmarkStart w:id="5" w:name="InvolvingSpecialists"/>
    </w:p>
    <w:p w14:paraId="7C5E8DE4" w14:textId="77777777" w:rsidR="00031DF6" w:rsidRPr="0085795F" w:rsidRDefault="00031DF6" w:rsidP="00031DF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r w:rsidRPr="0085795F">
        <w:rPr>
          <w:rFonts w:asciiTheme="minorHAnsi" w:eastAsia="Times New Roman" w:hAnsiTheme="minorHAnsi" w:cstheme="minorHAnsi"/>
          <w:b/>
          <w:color w:val="auto"/>
          <w:sz w:val="20"/>
          <w:szCs w:val="20"/>
          <w:u w:val="single"/>
          <w:bdr w:val="none" w:sz="0" w:space="0" w:color="auto"/>
          <w:lang w:val="en-GB"/>
        </w:rPr>
        <w:t>Involving Specialists</w:t>
      </w:r>
      <w:bookmarkEnd w:id="3"/>
      <w:bookmarkEnd w:id="4"/>
      <w:bookmarkEnd w:id="5"/>
    </w:p>
    <w:p w14:paraId="52766D65" w14:textId="77777777" w:rsidR="00031DF6" w:rsidRPr="0085795F" w:rsidRDefault="00031DF6" w:rsidP="00C84B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auto"/>
        <w:ind w:left="0" w:firstLine="0"/>
        <w:jc w:val="both"/>
        <w:rPr>
          <w:rFonts w:asciiTheme="minorHAnsi" w:hAnsiTheme="minorHAnsi" w:cstheme="minorHAnsi"/>
          <w:sz w:val="20"/>
          <w:szCs w:val="20"/>
          <w:bdr w:val="none" w:sz="0" w:space="0" w:color="auto"/>
          <w:lang w:val="en-GB" w:eastAsia="en-GB"/>
        </w:rPr>
      </w:pPr>
      <w:r w:rsidRPr="0085795F">
        <w:rPr>
          <w:rFonts w:asciiTheme="minorHAnsi" w:hAnsiTheme="minorHAnsi" w:cstheme="minorHAnsi"/>
          <w:sz w:val="20"/>
          <w:szCs w:val="20"/>
          <w:bdr w:val="none" w:sz="0" w:space="0" w:color="auto"/>
          <w:lang w:val="en-GB" w:eastAsia="en-GB"/>
        </w:rPr>
        <w:t xml:space="preserve">If at any point the class teacher in consultation with the SENCo feel they need additional advice and support from an outside agency then the consent of the parent </w:t>
      </w:r>
      <w:r w:rsidRPr="0085795F">
        <w:rPr>
          <w:rFonts w:asciiTheme="minorHAnsi" w:hAnsiTheme="minorHAnsi" w:cstheme="minorHAnsi"/>
          <w:b/>
          <w:sz w:val="20"/>
          <w:szCs w:val="20"/>
          <w:bdr w:val="none" w:sz="0" w:space="0" w:color="auto"/>
          <w:lang w:val="en-GB" w:eastAsia="en-GB"/>
        </w:rPr>
        <w:t xml:space="preserve">must </w:t>
      </w:r>
      <w:r w:rsidRPr="0085795F">
        <w:rPr>
          <w:rFonts w:asciiTheme="minorHAnsi" w:hAnsiTheme="minorHAnsi" w:cstheme="minorHAnsi"/>
          <w:sz w:val="20"/>
          <w:szCs w:val="20"/>
          <w:bdr w:val="none" w:sz="0" w:space="0" w:color="auto"/>
          <w:lang w:val="en-GB" w:eastAsia="en-GB"/>
        </w:rPr>
        <w:t xml:space="preserve">be obtained first. </w:t>
      </w:r>
    </w:p>
    <w:p w14:paraId="244FA86A" w14:textId="77777777" w:rsidR="00031DF6" w:rsidRPr="0085795F" w:rsidRDefault="00031DF6" w:rsidP="00C84B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sz w:val="20"/>
          <w:szCs w:val="20"/>
          <w:bdr w:val="none" w:sz="0" w:space="0" w:color="auto"/>
          <w:lang w:val="en-GB"/>
        </w:rPr>
      </w:pPr>
      <w:r w:rsidRPr="0085795F">
        <w:rPr>
          <w:rFonts w:asciiTheme="minorHAnsi" w:hAnsiTheme="minorHAnsi" w:cstheme="minorHAnsi"/>
          <w:sz w:val="20"/>
          <w:szCs w:val="20"/>
          <w:bdr w:val="none" w:sz="0" w:space="0" w:color="auto"/>
          <w:lang w:val="en-GB"/>
        </w:rPr>
        <w:t xml:space="preserve">This would be undertaken by the SENCo, in consultation with parents and teachers when a pupil continues to make little or no progress or where they continue to work at levels substantially below those expected of pupils of a similar age despite evidence-based interventions/adjustments. These interventions/support will be delivered by appropriately trained staff. </w:t>
      </w:r>
    </w:p>
    <w:p w14:paraId="1EFCB37E" w14:textId="77777777" w:rsidR="00031DF6" w:rsidRPr="0085795F" w:rsidRDefault="00031DF6" w:rsidP="00C84BD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class teacher will be asked to support the completion of the application.  Class are expected to engage with the outside agency the school has approached, incorporate their recommendations into their plans, and facilitate information sharing between the parents/carers and the outside agency.</w:t>
      </w:r>
    </w:p>
    <w:p w14:paraId="5F7E991A" w14:textId="77777777" w:rsidR="00031DF6" w:rsidRPr="0085795F" w:rsidRDefault="00031DF6" w:rsidP="005A4065">
      <w:pPr>
        <w:spacing w:line="276" w:lineRule="auto"/>
        <w:ind w:left="0" w:firstLine="0"/>
        <w:rPr>
          <w:rFonts w:asciiTheme="minorHAnsi" w:eastAsia="Arial" w:hAnsiTheme="minorHAnsi" w:cstheme="minorHAnsi"/>
          <w:b/>
          <w:bCs/>
          <w:color w:val="auto"/>
          <w:sz w:val="20"/>
          <w:szCs w:val="20"/>
          <w:u w:val="single"/>
        </w:rPr>
      </w:pPr>
    </w:p>
    <w:p w14:paraId="16C45A5B" w14:textId="77777777" w:rsidR="00F90BC8" w:rsidRPr="0085795F" w:rsidRDefault="00F90BC8" w:rsidP="00F90BC8">
      <w:pPr>
        <w:spacing w:line="276" w:lineRule="auto"/>
        <w:ind w:left="0" w:firstLine="0"/>
        <w:rPr>
          <w:rFonts w:asciiTheme="minorHAnsi" w:eastAsia="Arial" w:hAnsiTheme="minorHAnsi" w:cstheme="minorHAnsi"/>
          <w:b/>
          <w:bCs/>
          <w:color w:val="auto"/>
          <w:sz w:val="20"/>
          <w:szCs w:val="20"/>
          <w:u w:val="single"/>
        </w:rPr>
      </w:pPr>
      <w:r w:rsidRPr="0085795F">
        <w:rPr>
          <w:rFonts w:asciiTheme="minorHAnsi" w:hAnsiTheme="minorHAnsi" w:cstheme="minorHAnsi"/>
          <w:b/>
          <w:bCs/>
          <w:color w:val="auto"/>
          <w:sz w:val="20"/>
          <w:szCs w:val="20"/>
          <w:u w:val="single"/>
        </w:rPr>
        <w:t>Arrangements for listening to children’s voices</w:t>
      </w:r>
    </w:p>
    <w:p w14:paraId="05CB1BB8" w14:textId="77777777" w:rsidR="00F90BC8" w:rsidRPr="0085795F" w:rsidRDefault="00F90BC8" w:rsidP="00F90BC8">
      <w:pPr>
        <w:spacing w:line="276" w:lineRule="auto"/>
        <w:ind w:left="0" w:firstLine="0"/>
        <w:rPr>
          <w:rFonts w:asciiTheme="minorHAnsi" w:hAnsiTheme="minorHAnsi" w:cstheme="minorHAnsi"/>
          <w:color w:val="auto"/>
          <w:sz w:val="20"/>
          <w:szCs w:val="20"/>
        </w:rPr>
      </w:pPr>
      <w:r w:rsidRPr="0085795F">
        <w:rPr>
          <w:rFonts w:asciiTheme="minorHAnsi" w:hAnsiTheme="minorHAnsi" w:cstheme="minorHAnsi"/>
          <w:color w:val="auto"/>
          <w:sz w:val="20"/>
          <w:szCs w:val="20"/>
          <w:u w:color="FF0000"/>
        </w:rPr>
        <w:t xml:space="preserve">At Kirk Smeaton CE Primary </w:t>
      </w:r>
      <w:proofErr w:type="gramStart"/>
      <w:r w:rsidRPr="0085795F">
        <w:rPr>
          <w:rFonts w:asciiTheme="minorHAnsi" w:hAnsiTheme="minorHAnsi" w:cstheme="minorHAnsi"/>
          <w:color w:val="auto"/>
          <w:sz w:val="20"/>
          <w:szCs w:val="20"/>
          <w:u w:color="FF0000"/>
        </w:rPr>
        <w:t>School</w:t>
      </w:r>
      <w:proofErr w:type="gramEnd"/>
      <w:r w:rsidRPr="0085795F">
        <w:rPr>
          <w:rFonts w:asciiTheme="minorHAnsi" w:hAnsiTheme="minorHAnsi" w:cstheme="minorHAnsi"/>
          <w:color w:val="auto"/>
          <w:sz w:val="20"/>
          <w:szCs w:val="20"/>
          <w:u w:color="FF0000"/>
        </w:rPr>
        <w:t xml:space="preserve"> we will take account of a child’s hopes and ambitions and where possible include them in all meetings and discussions that involve them. In addition to this, children are listened to Kir</w:t>
      </w:r>
      <w:r w:rsidR="002B54C9" w:rsidRPr="0085795F">
        <w:rPr>
          <w:rFonts w:asciiTheme="minorHAnsi" w:hAnsiTheme="minorHAnsi" w:cstheme="minorHAnsi"/>
          <w:color w:val="auto"/>
          <w:sz w:val="20"/>
          <w:szCs w:val="20"/>
          <w:u w:color="FF0000"/>
        </w:rPr>
        <w:t>k Smeaton CE Primary School through the creation of indiv</w:t>
      </w:r>
      <w:r w:rsidR="00F41EFF" w:rsidRPr="0085795F">
        <w:rPr>
          <w:rFonts w:asciiTheme="minorHAnsi" w:hAnsiTheme="minorHAnsi" w:cstheme="minorHAnsi"/>
          <w:color w:val="auto"/>
          <w:sz w:val="20"/>
          <w:szCs w:val="20"/>
          <w:u w:color="FF0000"/>
        </w:rPr>
        <w:t xml:space="preserve">idual </w:t>
      </w:r>
      <w:proofErr w:type="gramStart"/>
      <w:r w:rsidR="00F41EFF" w:rsidRPr="0085795F">
        <w:rPr>
          <w:rFonts w:asciiTheme="minorHAnsi" w:hAnsiTheme="minorHAnsi" w:cstheme="minorHAnsi"/>
          <w:color w:val="auto"/>
          <w:sz w:val="20"/>
          <w:szCs w:val="20"/>
          <w:u w:color="FF0000"/>
        </w:rPr>
        <w:t>one page</w:t>
      </w:r>
      <w:proofErr w:type="gramEnd"/>
      <w:r w:rsidR="00F41EFF" w:rsidRPr="0085795F">
        <w:rPr>
          <w:rFonts w:asciiTheme="minorHAnsi" w:hAnsiTheme="minorHAnsi" w:cstheme="minorHAnsi"/>
          <w:color w:val="auto"/>
          <w:sz w:val="20"/>
          <w:szCs w:val="20"/>
          <w:u w:color="FF0000"/>
        </w:rPr>
        <w:t xml:space="preserve"> profiles</w:t>
      </w:r>
      <w:r w:rsidR="002B54C9" w:rsidRPr="0085795F">
        <w:rPr>
          <w:rFonts w:asciiTheme="minorHAnsi" w:hAnsiTheme="minorHAnsi" w:cstheme="minorHAnsi"/>
          <w:color w:val="auto"/>
          <w:sz w:val="20"/>
          <w:szCs w:val="20"/>
          <w:u w:color="FF0000"/>
        </w:rPr>
        <w:t>, which is personal to the</w:t>
      </w:r>
      <w:r w:rsidR="00F6096F">
        <w:rPr>
          <w:rFonts w:asciiTheme="minorHAnsi" w:hAnsiTheme="minorHAnsi" w:cstheme="minorHAnsi"/>
          <w:color w:val="auto"/>
          <w:sz w:val="20"/>
          <w:szCs w:val="20"/>
          <w:u w:color="FF0000"/>
        </w:rPr>
        <w:t>m</w:t>
      </w:r>
      <w:r w:rsidR="002B54C9" w:rsidRPr="0085795F">
        <w:rPr>
          <w:rFonts w:asciiTheme="minorHAnsi" w:hAnsiTheme="minorHAnsi" w:cstheme="minorHAnsi"/>
          <w:color w:val="auto"/>
          <w:sz w:val="20"/>
          <w:szCs w:val="20"/>
          <w:u w:color="FF0000"/>
        </w:rPr>
        <w:t>.</w:t>
      </w:r>
      <w:r w:rsidRPr="0085795F">
        <w:rPr>
          <w:rFonts w:asciiTheme="minorHAnsi" w:hAnsiTheme="minorHAnsi" w:cstheme="minorHAnsi"/>
          <w:color w:val="auto"/>
          <w:sz w:val="20"/>
          <w:szCs w:val="20"/>
          <w:u w:color="FF0000"/>
        </w:rPr>
        <w:t xml:space="preserve"> Their views will be valued and heard on a daily basis in a variety of forums. We will also provide additional pastoral support such as;</w:t>
      </w:r>
      <w:r w:rsidRPr="0085795F">
        <w:rPr>
          <w:rFonts w:asciiTheme="minorHAnsi" w:hAnsiTheme="minorHAnsi" w:cstheme="minorHAnsi"/>
          <w:b/>
          <w:bCs/>
          <w:color w:val="auto"/>
          <w:sz w:val="20"/>
          <w:szCs w:val="20"/>
        </w:rPr>
        <w:t xml:space="preserve"> </w:t>
      </w:r>
      <w:r w:rsidR="00F41EFF" w:rsidRPr="0085795F">
        <w:rPr>
          <w:rFonts w:asciiTheme="minorHAnsi" w:hAnsiTheme="minorHAnsi" w:cstheme="minorHAnsi"/>
          <w:color w:val="auto"/>
          <w:sz w:val="20"/>
          <w:szCs w:val="20"/>
        </w:rPr>
        <w:t xml:space="preserve">Socially Speaking Groups, PHSCE teaching </w:t>
      </w:r>
      <w:r w:rsidRPr="0085795F">
        <w:rPr>
          <w:rFonts w:asciiTheme="minorHAnsi" w:hAnsiTheme="minorHAnsi" w:cstheme="minorHAnsi"/>
          <w:color w:val="auto"/>
          <w:sz w:val="20"/>
          <w:szCs w:val="20"/>
        </w:rPr>
        <w:t>and Ginger’s nurture group in Reception</w:t>
      </w:r>
      <w:r w:rsidR="00F41EFF" w:rsidRPr="0085795F">
        <w:rPr>
          <w:rFonts w:asciiTheme="minorHAnsi" w:hAnsiTheme="minorHAnsi" w:cstheme="minorHAnsi"/>
          <w:color w:val="auto"/>
          <w:sz w:val="20"/>
          <w:szCs w:val="20"/>
        </w:rPr>
        <w:t xml:space="preserve"> and Nursery, a range of school c</w:t>
      </w:r>
      <w:r w:rsidRPr="0085795F">
        <w:rPr>
          <w:rFonts w:asciiTheme="minorHAnsi" w:hAnsiTheme="minorHAnsi" w:cstheme="minorHAnsi"/>
          <w:color w:val="auto"/>
          <w:sz w:val="20"/>
          <w:szCs w:val="20"/>
        </w:rPr>
        <w:t>ouncil</w:t>
      </w:r>
      <w:r w:rsidR="00F41EFF" w:rsidRPr="0085795F">
        <w:rPr>
          <w:rFonts w:asciiTheme="minorHAnsi" w:hAnsiTheme="minorHAnsi" w:cstheme="minorHAnsi"/>
          <w:color w:val="auto"/>
          <w:sz w:val="20"/>
          <w:szCs w:val="20"/>
        </w:rPr>
        <w:t xml:space="preserve">s. </w:t>
      </w:r>
    </w:p>
    <w:p w14:paraId="5BF32055" w14:textId="77777777" w:rsidR="006903DF" w:rsidRPr="0085795F" w:rsidRDefault="006903DF" w:rsidP="00F90BC8">
      <w:pPr>
        <w:spacing w:line="276" w:lineRule="auto"/>
        <w:ind w:left="0" w:firstLine="0"/>
        <w:rPr>
          <w:rFonts w:asciiTheme="minorHAnsi" w:hAnsiTheme="minorHAnsi" w:cstheme="minorHAnsi"/>
          <w:b/>
          <w:bCs/>
          <w:color w:val="auto"/>
          <w:sz w:val="20"/>
          <w:szCs w:val="20"/>
          <w:u w:val="single"/>
        </w:rPr>
      </w:pPr>
    </w:p>
    <w:p w14:paraId="192C4974" w14:textId="77777777" w:rsidR="00F90BC8" w:rsidRPr="0085795F" w:rsidRDefault="00F90BC8" w:rsidP="00F90BC8">
      <w:pPr>
        <w:spacing w:line="276" w:lineRule="auto"/>
        <w:ind w:left="0" w:firstLine="0"/>
        <w:rPr>
          <w:rFonts w:asciiTheme="minorHAnsi" w:eastAsia="Arial" w:hAnsiTheme="minorHAnsi" w:cstheme="minorHAnsi"/>
          <w:b/>
          <w:bCs/>
          <w:color w:val="auto"/>
          <w:sz w:val="20"/>
          <w:szCs w:val="20"/>
          <w:u w:val="single"/>
        </w:rPr>
      </w:pPr>
      <w:r w:rsidRPr="0085795F">
        <w:rPr>
          <w:rFonts w:asciiTheme="minorHAnsi" w:hAnsiTheme="minorHAnsi" w:cstheme="minorHAnsi"/>
          <w:b/>
          <w:bCs/>
          <w:color w:val="auto"/>
          <w:sz w:val="20"/>
          <w:szCs w:val="20"/>
          <w:u w:val="single"/>
        </w:rPr>
        <w:t>Arrangements for transition</w:t>
      </w:r>
    </w:p>
    <w:p w14:paraId="530AA22F" w14:textId="77777777" w:rsidR="00F90BC8" w:rsidRPr="0085795F" w:rsidRDefault="00F90BC8" w:rsidP="00F90BC8">
      <w:pPr>
        <w:spacing w:line="276" w:lineRule="auto"/>
        <w:ind w:left="0" w:firstLine="0"/>
        <w:jc w:val="both"/>
        <w:rPr>
          <w:rFonts w:asciiTheme="minorHAnsi" w:hAnsiTheme="minorHAnsi" w:cstheme="minorHAnsi"/>
          <w:color w:val="auto"/>
          <w:sz w:val="20"/>
          <w:szCs w:val="20"/>
          <w:u w:color="FF0000"/>
        </w:rPr>
      </w:pPr>
      <w:r w:rsidRPr="0085795F">
        <w:rPr>
          <w:rFonts w:asciiTheme="minorHAnsi" w:hAnsiTheme="minorHAnsi" w:cstheme="minorHAnsi"/>
          <w:color w:val="auto"/>
          <w:sz w:val="20"/>
          <w:szCs w:val="20"/>
          <w:u w:color="FF0000"/>
        </w:rPr>
        <w:t xml:space="preserve">Transition arrangements will be </w:t>
      </w:r>
      <w:proofErr w:type="spellStart"/>
      <w:r w:rsidRPr="0085795F">
        <w:rPr>
          <w:rFonts w:asciiTheme="minorHAnsi" w:hAnsiTheme="minorHAnsi" w:cstheme="minorHAnsi"/>
          <w:color w:val="auto"/>
          <w:sz w:val="20"/>
          <w:szCs w:val="20"/>
          <w:u w:color="FF0000"/>
        </w:rPr>
        <w:t>personalised</w:t>
      </w:r>
      <w:proofErr w:type="spellEnd"/>
      <w:r w:rsidRPr="0085795F">
        <w:rPr>
          <w:rFonts w:asciiTheme="minorHAnsi" w:hAnsiTheme="minorHAnsi" w:cstheme="minorHAnsi"/>
          <w:color w:val="auto"/>
          <w:sz w:val="20"/>
          <w:szCs w:val="20"/>
          <w:u w:color="FF0000"/>
        </w:rPr>
        <w:t xml:space="preserve"> to support children with additional needs. This will include transitional visits to the new setting accompanied by an adult from school that is well known to the child and family. Transitional review meetings with a member of staff from the new setting alongside the parent/</w:t>
      </w:r>
      <w:proofErr w:type="spellStart"/>
      <w:r w:rsidRPr="0085795F">
        <w:rPr>
          <w:rFonts w:asciiTheme="minorHAnsi" w:hAnsiTheme="minorHAnsi" w:cstheme="minorHAnsi"/>
          <w:color w:val="auto"/>
          <w:sz w:val="20"/>
          <w:szCs w:val="20"/>
          <w:u w:color="FF0000"/>
        </w:rPr>
        <w:t>carers</w:t>
      </w:r>
      <w:proofErr w:type="spellEnd"/>
      <w:r w:rsidRPr="0085795F">
        <w:rPr>
          <w:rFonts w:asciiTheme="minorHAnsi" w:hAnsiTheme="minorHAnsi" w:cstheme="minorHAnsi"/>
          <w:color w:val="auto"/>
          <w:sz w:val="20"/>
          <w:szCs w:val="20"/>
          <w:u w:color="FF0000"/>
        </w:rPr>
        <w:t xml:space="preserve"> and the child will occur earlier than normal and may ta</w:t>
      </w:r>
      <w:r w:rsidR="00F41EFF" w:rsidRPr="0085795F">
        <w:rPr>
          <w:rFonts w:asciiTheme="minorHAnsi" w:hAnsiTheme="minorHAnsi" w:cstheme="minorHAnsi"/>
          <w:color w:val="auto"/>
          <w:sz w:val="20"/>
          <w:szCs w:val="20"/>
          <w:u w:color="FF0000"/>
        </w:rPr>
        <w:t xml:space="preserve">ke longer in order to </w:t>
      </w:r>
      <w:proofErr w:type="spellStart"/>
      <w:r w:rsidR="00F41EFF" w:rsidRPr="0085795F">
        <w:rPr>
          <w:rFonts w:asciiTheme="minorHAnsi" w:hAnsiTheme="minorHAnsi" w:cstheme="minorHAnsi"/>
          <w:color w:val="auto"/>
          <w:sz w:val="20"/>
          <w:szCs w:val="20"/>
          <w:u w:color="FF0000"/>
        </w:rPr>
        <w:t>personalis</w:t>
      </w:r>
      <w:r w:rsidRPr="0085795F">
        <w:rPr>
          <w:rFonts w:asciiTheme="minorHAnsi" w:hAnsiTheme="minorHAnsi" w:cstheme="minorHAnsi"/>
          <w:color w:val="auto"/>
          <w:sz w:val="20"/>
          <w:szCs w:val="20"/>
          <w:u w:color="FF0000"/>
        </w:rPr>
        <w:t>e</w:t>
      </w:r>
      <w:proofErr w:type="spellEnd"/>
      <w:r w:rsidRPr="0085795F">
        <w:rPr>
          <w:rFonts w:asciiTheme="minorHAnsi" w:hAnsiTheme="minorHAnsi" w:cstheme="minorHAnsi"/>
          <w:color w:val="auto"/>
          <w:sz w:val="20"/>
          <w:szCs w:val="20"/>
          <w:u w:color="FF0000"/>
        </w:rPr>
        <w:t xml:space="preserve"> the transition ensuring the child is happy and confident in their new setting. </w:t>
      </w:r>
      <w:r w:rsidR="005A4065" w:rsidRPr="0085795F">
        <w:rPr>
          <w:rFonts w:asciiTheme="minorHAnsi" w:hAnsiTheme="minorHAnsi" w:cstheme="minorHAnsi"/>
          <w:color w:val="auto"/>
          <w:sz w:val="20"/>
          <w:szCs w:val="20"/>
          <w:u w:color="FF0000"/>
        </w:rPr>
        <w:t xml:space="preserve">All documents will be transferred to the new setting in a timely way so that the new setting has all the relevant information. </w:t>
      </w:r>
    </w:p>
    <w:p w14:paraId="59FCC402" w14:textId="77777777" w:rsidR="005A4065" w:rsidRPr="0085795F" w:rsidRDefault="005A4065" w:rsidP="00F90BC8">
      <w:pPr>
        <w:spacing w:line="276" w:lineRule="auto"/>
        <w:ind w:left="0" w:firstLine="0"/>
        <w:jc w:val="both"/>
        <w:rPr>
          <w:rFonts w:asciiTheme="minorHAnsi" w:hAnsiTheme="minorHAnsi" w:cstheme="minorHAnsi"/>
          <w:color w:val="auto"/>
          <w:sz w:val="20"/>
          <w:szCs w:val="20"/>
          <w:u w:color="FF0000"/>
        </w:rPr>
      </w:pPr>
    </w:p>
    <w:p w14:paraId="50F85FE3" w14:textId="77777777" w:rsidR="005A4065" w:rsidRPr="0085795F" w:rsidRDefault="005A4065" w:rsidP="005A4065">
      <w:pPr>
        <w:spacing w:line="276" w:lineRule="auto"/>
        <w:ind w:left="0" w:firstLine="0"/>
        <w:jc w:val="both"/>
        <w:rPr>
          <w:rFonts w:asciiTheme="minorHAnsi" w:hAnsiTheme="minorHAnsi" w:cstheme="minorHAnsi"/>
          <w:b/>
          <w:color w:val="auto"/>
          <w:sz w:val="20"/>
          <w:szCs w:val="20"/>
          <w:u w:val="single"/>
          <w:lang w:val="en-GB"/>
        </w:rPr>
      </w:pPr>
      <w:bookmarkStart w:id="6" w:name="_Toc54016525"/>
      <w:r w:rsidRPr="0085795F">
        <w:rPr>
          <w:rFonts w:asciiTheme="minorHAnsi" w:hAnsiTheme="minorHAnsi" w:cstheme="minorHAnsi"/>
          <w:b/>
          <w:color w:val="auto"/>
          <w:sz w:val="20"/>
          <w:szCs w:val="20"/>
          <w:u w:val="single"/>
          <w:lang w:val="en-GB"/>
        </w:rPr>
        <w:t>Education, Health and Care Plans (</w:t>
      </w:r>
      <w:bookmarkStart w:id="7" w:name="EHCP"/>
      <w:r w:rsidRPr="0085795F">
        <w:rPr>
          <w:rFonts w:asciiTheme="minorHAnsi" w:hAnsiTheme="minorHAnsi" w:cstheme="minorHAnsi"/>
          <w:b/>
          <w:color w:val="auto"/>
          <w:sz w:val="20"/>
          <w:szCs w:val="20"/>
          <w:u w:val="single"/>
          <w:lang w:val="en-GB"/>
        </w:rPr>
        <w:t>EHCP</w:t>
      </w:r>
      <w:bookmarkEnd w:id="7"/>
      <w:r w:rsidRPr="0085795F">
        <w:rPr>
          <w:rFonts w:asciiTheme="minorHAnsi" w:hAnsiTheme="minorHAnsi" w:cstheme="minorHAnsi"/>
          <w:b/>
          <w:color w:val="auto"/>
          <w:sz w:val="20"/>
          <w:szCs w:val="20"/>
          <w:u w:val="single"/>
          <w:lang w:val="en-GB"/>
        </w:rPr>
        <w:t>)</w:t>
      </w:r>
      <w:bookmarkEnd w:id="6"/>
      <w:r w:rsidRPr="0085795F">
        <w:rPr>
          <w:rFonts w:asciiTheme="minorHAnsi" w:hAnsiTheme="minorHAnsi" w:cstheme="minorHAnsi"/>
          <w:b/>
          <w:color w:val="auto"/>
          <w:sz w:val="20"/>
          <w:szCs w:val="20"/>
          <w:u w:val="single"/>
          <w:lang w:val="en-GB"/>
        </w:rPr>
        <w:t xml:space="preserve"> </w:t>
      </w:r>
    </w:p>
    <w:p w14:paraId="6383552A" w14:textId="77777777" w:rsidR="005A4065" w:rsidRPr="0085795F" w:rsidRDefault="005A4065" w:rsidP="005A4065">
      <w:pPr>
        <w:spacing w:line="276" w:lineRule="auto"/>
        <w:ind w:left="0" w:firstLine="0"/>
        <w:jc w:val="both"/>
        <w:rPr>
          <w:rFonts w:asciiTheme="minorHAnsi" w:hAnsiTheme="minorHAnsi" w:cstheme="minorHAnsi"/>
          <w:color w:val="auto"/>
          <w:sz w:val="20"/>
          <w:szCs w:val="20"/>
          <w:u w:color="FF0000"/>
          <w:lang w:val="en-GB"/>
        </w:rPr>
      </w:pPr>
      <w:r w:rsidRPr="0085795F">
        <w:rPr>
          <w:rFonts w:asciiTheme="minorHAnsi" w:hAnsiTheme="minorHAnsi" w:cstheme="minorHAnsi"/>
          <w:color w:val="auto"/>
          <w:sz w:val="20"/>
          <w:szCs w:val="20"/>
          <w:u w:color="FF0000"/>
          <w:lang w:val="en-GB"/>
        </w:rPr>
        <w:t xml:space="preserve">Where a child is in in receipt of an EHCP, the provision in Section F of the EHCP </w:t>
      </w:r>
      <w:r w:rsidRPr="0085795F">
        <w:rPr>
          <w:rFonts w:asciiTheme="minorHAnsi" w:hAnsiTheme="minorHAnsi" w:cstheme="minorHAnsi"/>
          <w:b/>
          <w:color w:val="auto"/>
          <w:sz w:val="20"/>
          <w:szCs w:val="20"/>
          <w:u w:color="FF0000"/>
          <w:lang w:val="en-GB"/>
        </w:rPr>
        <w:t xml:space="preserve">must </w:t>
      </w:r>
      <w:r w:rsidRPr="0085795F">
        <w:rPr>
          <w:rFonts w:asciiTheme="minorHAnsi" w:hAnsiTheme="minorHAnsi" w:cstheme="minorHAnsi"/>
          <w:color w:val="auto"/>
          <w:sz w:val="20"/>
          <w:szCs w:val="20"/>
          <w:u w:color="FF0000"/>
          <w:lang w:val="en-GB"/>
        </w:rPr>
        <w:t>be provided</w:t>
      </w:r>
      <w:r w:rsidRPr="0085795F">
        <w:rPr>
          <w:rFonts w:asciiTheme="minorHAnsi" w:hAnsiTheme="minorHAnsi" w:cstheme="minorHAnsi"/>
          <w:b/>
          <w:color w:val="auto"/>
          <w:sz w:val="20"/>
          <w:szCs w:val="20"/>
          <w:u w:color="FF0000"/>
          <w:lang w:val="en-GB"/>
        </w:rPr>
        <w:t xml:space="preserve">. </w:t>
      </w:r>
      <w:r w:rsidRPr="0085795F">
        <w:rPr>
          <w:rFonts w:asciiTheme="minorHAnsi" w:hAnsiTheme="minorHAnsi" w:cstheme="minorHAnsi"/>
          <w:color w:val="auto"/>
          <w:sz w:val="20"/>
          <w:szCs w:val="20"/>
          <w:u w:color="FF0000"/>
          <w:lang w:val="en-GB"/>
        </w:rPr>
        <w:t xml:space="preserve">Our teachers remain responsible for the CYP’s progress. There will still be termly reviews and the graduated response will remain in place. In addition, there will be an ‘Annual Review’ held each year. This </w:t>
      </w:r>
      <w:r w:rsidRPr="0085795F">
        <w:rPr>
          <w:rFonts w:asciiTheme="minorHAnsi" w:hAnsiTheme="minorHAnsi" w:cstheme="minorHAnsi"/>
          <w:b/>
          <w:color w:val="auto"/>
          <w:sz w:val="20"/>
          <w:szCs w:val="20"/>
          <w:u w:color="FF0000"/>
          <w:lang w:val="en-GB"/>
        </w:rPr>
        <w:t>must</w:t>
      </w:r>
      <w:r w:rsidRPr="0085795F">
        <w:rPr>
          <w:rFonts w:asciiTheme="minorHAnsi" w:hAnsiTheme="minorHAnsi" w:cstheme="minorHAnsi"/>
          <w:color w:val="auto"/>
          <w:sz w:val="20"/>
          <w:szCs w:val="20"/>
          <w:u w:color="FF0000"/>
          <w:lang w:val="en-GB"/>
        </w:rPr>
        <w:t xml:space="preserve"> be before the date of the anniversary of the plan being issued. The SENCo or member of our senior leadership team will chair the meeting and complete the required paperwork. For further details about this process and who is invited, please discuss this with the SENCo. </w:t>
      </w:r>
    </w:p>
    <w:p w14:paraId="406713F5" w14:textId="77777777" w:rsidR="005A4065" w:rsidRPr="0085795F" w:rsidRDefault="005A4065" w:rsidP="005A4065">
      <w:pPr>
        <w:spacing w:line="276" w:lineRule="auto"/>
        <w:ind w:left="0" w:firstLine="0"/>
        <w:jc w:val="both"/>
        <w:rPr>
          <w:rFonts w:asciiTheme="minorHAnsi" w:hAnsiTheme="minorHAnsi" w:cstheme="minorHAnsi"/>
          <w:b/>
          <w:color w:val="auto"/>
          <w:sz w:val="20"/>
          <w:szCs w:val="20"/>
          <w:u w:color="FF0000"/>
          <w:lang w:val="en-GB"/>
        </w:rPr>
      </w:pPr>
      <w:bookmarkStart w:id="8" w:name="_Toc54016066"/>
      <w:bookmarkStart w:id="9" w:name="_Toc54016526"/>
      <w:bookmarkStart w:id="10" w:name="Confidentiality"/>
    </w:p>
    <w:p w14:paraId="4D7586D4" w14:textId="77777777" w:rsidR="005A4065" w:rsidRPr="0085795F" w:rsidRDefault="005A4065" w:rsidP="005A4065">
      <w:pPr>
        <w:spacing w:line="276" w:lineRule="auto"/>
        <w:ind w:left="0" w:firstLine="0"/>
        <w:jc w:val="both"/>
        <w:rPr>
          <w:rFonts w:asciiTheme="minorHAnsi" w:hAnsiTheme="minorHAnsi" w:cstheme="minorHAnsi"/>
          <w:b/>
          <w:color w:val="auto"/>
          <w:sz w:val="20"/>
          <w:szCs w:val="20"/>
          <w:u w:val="single"/>
          <w:lang w:val="en-GB"/>
        </w:rPr>
      </w:pPr>
      <w:r w:rsidRPr="0085795F">
        <w:rPr>
          <w:rFonts w:asciiTheme="minorHAnsi" w:hAnsiTheme="minorHAnsi" w:cstheme="minorHAnsi"/>
          <w:b/>
          <w:color w:val="auto"/>
          <w:sz w:val="20"/>
          <w:szCs w:val="20"/>
          <w:u w:val="single"/>
          <w:lang w:val="en-GB"/>
        </w:rPr>
        <w:t>Confidentiality</w:t>
      </w:r>
      <w:bookmarkEnd w:id="8"/>
      <w:bookmarkEnd w:id="9"/>
      <w:r w:rsidR="00D62969">
        <w:rPr>
          <w:rFonts w:asciiTheme="minorHAnsi" w:hAnsiTheme="minorHAnsi" w:cstheme="minorHAnsi"/>
          <w:b/>
          <w:color w:val="auto"/>
          <w:sz w:val="20"/>
          <w:szCs w:val="20"/>
          <w:u w:val="single"/>
          <w:lang w:val="en-GB"/>
        </w:rPr>
        <w:t xml:space="preserve"> and Safeguarding </w:t>
      </w:r>
    </w:p>
    <w:bookmarkEnd w:id="10"/>
    <w:p w14:paraId="30C25147" w14:textId="77777777" w:rsidR="005A4065" w:rsidRPr="0085795F" w:rsidRDefault="005A4065" w:rsidP="005A4065">
      <w:pPr>
        <w:spacing w:line="276" w:lineRule="auto"/>
        <w:ind w:left="0" w:firstLine="0"/>
        <w:jc w:val="both"/>
        <w:rPr>
          <w:rFonts w:asciiTheme="minorHAnsi" w:hAnsiTheme="minorHAnsi" w:cstheme="minorHAnsi"/>
          <w:color w:val="auto"/>
          <w:sz w:val="20"/>
          <w:szCs w:val="20"/>
          <w:u w:color="FF0000"/>
          <w:lang w:val="en-GB"/>
        </w:rPr>
      </w:pPr>
      <w:r w:rsidRPr="0085795F">
        <w:rPr>
          <w:rFonts w:asciiTheme="minorHAnsi" w:hAnsiTheme="minorHAnsi" w:cstheme="minorHAnsi"/>
          <w:color w:val="auto"/>
          <w:sz w:val="20"/>
          <w:szCs w:val="20"/>
          <w:u w:color="FF0000"/>
          <w:lang w:val="en-GB"/>
        </w:rPr>
        <w:t xml:space="preserve">Staff may have access to personal data about pupils and their families which must be kept confidential at all times and only shared when legally permissible to do so and in the interest of the CYP. Records should only be shared with those who have a legitimate professional need to see them. Staff should never use confidential or personal information about a CYP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CYP’s identity does not need to be disclosed the information should be used anonymously. There are some circumstances in which a member of staff may be expected to share information about a CYP, for example when abuse is alleged or suspected. In such cases, individuals have a responsibility to pass information on without delay, but only to those with designated safeguarding responsibilities or to statutory services. If a CYP, or their parent / carer makes a disclosure regarding abuse or neglect, the member of staff should follow our school safeguarding procedures. </w:t>
      </w:r>
    </w:p>
    <w:p w14:paraId="29B4D79A" w14:textId="77777777" w:rsidR="00F90BC8" w:rsidRPr="0085795F" w:rsidRDefault="00F90BC8" w:rsidP="00F90BC8">
      <w:pPr>
        <w:spacing w:line="276" w:lineRule="auto"/>
        <w:ind w:left="0" w:firstLine="0"/>
        <w:jc w:val="both"/>
        <w:rPr>
          <w:rFonts w:asciiTheme="minorHAnsi" w:eastAsia="Arial" w:hAnsiTheme="minorHAnsi" w:cstheme="minorHAnsi"/>
          <w:sz w:val="20"/>
          <w:szCs w:val="20"/>
          <w:u w:color="FF0000"/>
        </w:rPr>
      </w:pPr>
    </w:p>
    <w:p w14:paraId="19BFFB60" w14:textId="77777777" w:rsidR="00F90BC8" w:rsidRPr="0085795F" w:rsidRDefault="00F90BC8" w:rsidP="00F90BC8">
      <w:pPr>
        <w:spacing w:line="276" w:lineRule="auto"/>
        <w:ind w:left="0" w:firstLine="0"/>
        <w:jc w:val="both"/>
        <w:rPr>
          <w:rFonts w:asciiTheme="minorHAnsi" w:eastAsia="Arial" w:hAnsiTheme="minorHAnsi" w:cstheme="minorHAnsi"/>
          <w:b/>
          <w:bCs/>
          <w:color w:val="auto"/>
          <w:sz w:val="20"/>
          <w:szCs w:val="20"/>
          <w:u w:val="single"/>
        </w:rPr>
      </w:pPr>
      <w:r w:rsidRPr="0085795F">
        <w:rPr>
          <w:rFonts w:asciiTheme="minorHAnsi" w:hAnsiTheme="minorHAnsi" w:cstheme="minorHAnsi"/>
          <w:b/>
          <w:bCs/>
          <w:color w:val="auto"/>
          <w:sz w:val="20"/>
          <w:szCs w:val="20"/>
          <w:u w:val="single"/>
        </w:rPr>
        <w:t>Arrangements for handling complaints</w:t>
      </w:r>
    </w:p>
    <w:p w14:paraId="751B4FD6" w14:textId="77777777" w:rsidR="00F90BC8" w:rsidRPr="0085795F" w:rsidRDefault="00F90BC8" w:rsidP="00F90BC8">
      <w:pPr>
        <w:spacing w:line="276" w:lineRule="auto"/>
        <w:ind w:left="0" w:firstLine="0"/>
        <w:rPr>
          <w:rStyle w:val="Hyperlink0"/>
          <w:rFonts w:asciiTheme="minorHAnsi" w:hAnsiTheme="minorHAnsi" w:cstheme="minorHAnsi"/>
          <w:color w:val="000000"/>
          <w:sz w:val="20"/>
          <w:szCs w:val="20"/>
          <w:u w:val="none" w:color="000000"/>
        </w:rPr>
      </w:pPr>
      <w:r w:rsidRPr="0085795F">
        <w:rPr>
          <w:rFonts w:asciiTheme="minorHAnsi" w:hAnsiTheme="minorHAnsi" w:cstheme="minorHAnsi"/>
          <w:sz w:val="20"/>
          <w:szCs w:val="20"/>
        </w:rPr>
        <w:t xml:space="preserve">Please see </w:t>
      </w:r>
      <w:r w:rsidR="008F6AB5" w:rsidRPr="0085795F">
        <w:rPr>
          <w:rFonts w:asciiTheme="minorHAnsi" w:hAnsiTheme="minorHAnsi" w:cstheme="minorHAnsi"/>
          <w:sz w:val="20"/>
          <w:szCs w:val="20"/>
        </w:rPr>
        <w:t xml:space="preserve">the complaints policy on the school website. </w:t>
      </w:r>
    </w:p>
    <w:p w14:paraId="33D2CD43" w14:textId="77777777" w:rsidR="00F90BC8" w:rsidRPr="0085795F" w:rsidRDefault="00F90BC8" w:rsidP="00F23055">
      <w:pPr>
        <w:spacing w:line="276" w:lineRule="auto"/>
        <w:ind w:left="0" w:firstLine="0"/>
        <w:rPr>
          <w:rFonts w:asciiTheme="minorHAnsi" w:eastAsia="Arial" w:hAnsiTheme="minorHAnsi" w:cstheme="minorHAnsi"/>
          <w:color w:val="auto"/>
          <w:sz w:val="20"/>
          <w:szCs w:val="20"/>
        </w:rPr>
      </w:pPr>
    </w:p>
    <w:p w14:paraId="39195B62" w14:textId="77777777" w:rsidR="00E92912" w:rsidRPr="0085795F" w:rsidRDefault="00E92912" w:rsidP="00E929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bookmarkStart w:id="11" w:name="_Toc54016068"/>
      <w:bookmarkStart w:id="12" w:name="_Toc54016528"/>
      <w:r w:rsidRPr="0085795F">
        <w:rPr>
          <w:rFonts w:asciiTheme="minorHAnsi" w:eastAsia="Times New Roman" w:hAnsiTheme="minorHAnsi" w:cstheme="minorHAnsi"/>
          <w:b/>
          <w:color w:val="auto"/>
          <w:sz w:val="20"/>
          <w:szCs w:val="20"/>
          <w:u w:val="single"/>
          <w:bdr w:val="none" w:sz="0" w:space="0" w:color="auto"/>
          <w:lang w:val="en-GB"/>
        </w:rPr>
        <w:t>Role of the Governors</w:t>
      </w:r>
      <w:bookmarkEnd w:id="11"/>
      <w:bookmarkEnd w:id="12"/>
    </w:p>
    <w:p w14:paraId="1CD3827D"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Our Governing Body will work with our Headteacher to ensure that our school meets its responsibilities under the </w:t>
      </w:r>
      <w:hyperlink r:id="rId10" w:history="1">
        <w:r w:rsidRPr="0085795F">
          <w:rPr>
            <w:rFonts w:asciiTheme="minorHAnsi" w:hAnsiTheme="minorHAnsi" w:cstheme="minorHAnsi"/>
            <w:color w:val="auto"/>
            <w:sz w:val="20"/>
            <w:szCs w:val="20"/>
            <w:u w:val="single"/>
            <w:bdr w:val="none" w:sz="0" w:space="0" w:color="auto"/>
            <w:lang w:val="en-GB"/>
          </w:rPr>
          <w:t>Children &amp; Families Act 2014 particularly section</w:t>
        </w:r>
      </w:hyperlink>
      <w:r w:rsidRPr="0085795F">
        <w:rPr>
          <w:rFonts w:asciiTheme="minorHAnsi" w:hAnsiTheme="minorHAnsi" w:cstheme="minorHAnsi"/>
          <w:color w:val="auto"/>
          <w:sz w:val="20"/>
          <w:szCs w:val="20"/>
          <w:bdr w:val="none" w:sz="0" w:space="0" w:color="auto"/>
          <w:lang w:val="en-GB"/>
        </w:rPr>
        <w:t xml:space="preserve"> 66 regarding using their best endeavours and  Equality Act 2010. </w:t>
      </w:r>
    </w:p>
    <w:p w14:paraId="7941BE9D"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Our Governors </w:t>
      </w:r>
      <w:r w:rsidRPr="0085795F">
        <w:rPr>
          <w:rFonts w:asciiTheme="minorHAnsi" w:hAnsiTheme="minorHAnsi" w:cstheme="minorHAnsi"/>
          <w:b/>
          <w:color w:val="auto"/>
          <w:sz w:val="20"/>
          <w:szCs w:val="20"/>
          <w:bdr w:val="none" w:sz="0" w:space="0" w:color="auto"/>
          <w:lang w:val="en-GB"/>
        </w:rPr>
        <w:t>must</w:t>
      </w:r>
      <w:r w:rsidRPr="0085795F">
        <w:rPr>
          <w:rFonts w:asciiTheme="minorHAnsi" w:hAnsiTheme="minorHAnsi" w:cstheme="minorHAnsi"/>
          <w:color w:val="auto"/>
          <w:sz w:val="20"/>
          <w:szCs w:val="20"/>
          <w:bdr w:val="none" w:sz="0" w:space="0" w:color="auto"/>
          <w:lang w:val="en-GB"/>
        </w:rPr>
        <w:t xml:space="preserve"> have regard to the SEND Code of Practice. </w:t>
      </w:r>
    </w:p>
    <w:p w14:paraId="6A3A78A1"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Our Governors </w:t>
      </w:r>
      <w:r w:rsidRPr="0085795F">
        <w:rPr>
          <w:rFonts w:asciiTheme="minorHAnsi" w:hAnsiTheme="minorHAnsi" w:cstheme="minorHAnsi"/>
          <w:b/>
          <w:color w:val="auto"/>
          <w:sz w:val="20"/>
          <w:szCs w:val="20"/>
          <w:bdr w:val="none" w:sz="0" w:space="0" w:color="auto"/>
          <w:lang w:val="en-GB"/>
        </w:rPr>
        <w:t>must</w:t>
      </w:r>
      <w:r w:rsidRPr="0085795F">
        <w:rPr>
          <w:rFonts w:asciiTheme="minorHAnsi" w:hAnsiTheme="minorHAnsi" w:cstheme="minorHAnsi"/>
          <w:color w:val="auto"/>
          <w:sz w:val="20"/>
          <w:szCs w:val="20"/>
          <w:bdr w:val="none" w:sz="0" w:space="0" w:color="auto"/>
          <w:lang w:val="en-GB"/>
        </w:rPr>
        <w:t xml:space="preserve"> ensure that a Special Educational Needs Coordinator (SENCo) is appointed and that they are qualified, i.e. they are a qualified teacher and have the national award for special educational needs and disabilities (</w:t>
      </w:r>
      <w:proofErr w:type="spellStart"/>
      <w:r w:rsidRPr="0085795F">
        <w:rPr>
          <w:rFonts w:asciiTheme="minorHAnsi" w:hAnsiTheme="minorHAnsi" w:cstheme="minorHAnsi"/>
          <w:color w:val="auto"/>
          <w:sz w:val="20"/>
          <w:szCs w:val="20"/>
          <w:bdr w:val="none" w:sz="0" w:space="0" w:color="auto"/>
          <w:lang w:val="en-GB"/>
        </w:rPr>
        <w:t>NASENCo</w:t>
      </w:r>
      <w:proofErr w:type="spellEnd"/>
      <w:r w:rsidRPr="0085795F">
        <w:rPr>
          <w:rFonts w:asciiTheme="minorHAnsi" w:hAnsiTheme="minorHAnsi" w:cstheme="minorHAnsi"/>
          <w:color w:val="auto"/>
          <w:sz w:val="20"/>
          <w:szCs w:val="20"/>
          <w:bdr w:val="none" w:sz="0" w:space="0" w:color="auto"/>
          <w:lang w:val="en-GB"/>
        </w:rPr>
        <w:t xml:space="preserve">). If our SENCo does not have this award on the day they are appointed then our Governing Body </w:t>
      </w:r>
      <w:r w:rsidRPr="0085795F">
        <w:rPr>
          <w:rFonts w:asciiTheme="minorHAnsi" w:hAnsiTheme="minorHAnsi" w:cstheme="minorHAnsi"/>
          <w:b/>
          <w:color w:val="auto"/>
          <w:sz w:val="20"/>
          <w:szCs w:val="20"/>
          <w:bdr w:val="none" w:sz="0" w:space="0" w:color="auto"/>
          <w:lang w:val="en-GB"/>
        </w:rPr>
        <w:t>must</w:t>
      </w:r>
      <w:r w:rsidRPr="0085795F">
        <w:rPr>
          <w:rFonts w:asciiTheme="minorHAnsi" w:hAnsiTheme="minorHAnsi" w:cstheme="minorHAnsi"/>
          <w:color w:val="auto"/>
          <w:sz w:val="20"/>
          <w:szCs w:val="20"/>
          <w:bdr w:val="none" w:sz="0" w:space="0" w:color="auto"/>
          <w:lang w:val="en-GB"/>
        </w:rPr>
        <w:t xml:space="preserve"> ensure it is achieved within 3 years of their appointment. This also applies to the Headteacher if they take on the role of SENCo. </w:t>
      </w:r>
    </w:p>
    <w:p w14:paraId="6032B265"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color w:val="auto"/>
          <w:sz w:val="20"/>
          <w:szCs w:val="20"/>
          <w:bdr w:val="none" w:sz="0" w:space="0" w:color="auto"/>
          <w:lang w:val="en-GB"/>
        </w:rPr>
      </w:pPr>
    </w:p>
    <w:p w14:paraId="13F2BAD7" w14:textId="77777777" w:rsidR="00E92912" w:rsidRPr="0085795F" w:rsidRDefault="00E92912" w:rsidP="00F609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xml:space="preserve">There should be a member of the governing body or a sub-committee with specific oversight of the school’s arrangements for SEN and disability. School leaders should regularly review how expertise and resources used to address SEN can be used to build the quality of whole-school provision as part of their approach to school improvement. </w:t>
      </w:r>
    </w:p>
    <w:p w14:paraId="61F67E07" w14:textId="77777777" w:rsidR="00E92912" w:rsidRPr="0085795F" w:rsidRDefault="00E92912" w:rsidP="00F6096F">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xml:space="preserve">They should consider their strategic approach to meeting SEN in the context of the total resources available, including any resources targeted at particular groups, such as the pupil premium. </w:t>
      </w:r>
    </w:p>
    <w:p w14:paraId="484DCE06"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color w:val="auto"/>
          <w:sz w:val="20"/>
          <w:szCs w:val="20"/>
          <w:bdr w:val="none" w:sz="0" w:space="0" w:color="auto"/>
          <w:lang w:val="en-GB"/>
        </w:rPr>
      </w:pPr>
    </w:p>
    <w:p w14:paraId="6BE5A334"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In our school, this means that a SEN Governor is appointed to work directly with the SENCo and other members of the senior leadership team and report to the governing body about matters related to SEND. </w:t>
      </w:r>
    </w:p>
    <w:p w14:paraId="63B2F8BA"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xml:space="preserve">The Governors </w:t>
      </w:r>
      <w:r w:rsidRPr="0085795F">
        <w:rPr>
          <w:rFonts w:asciiTheme="minorHAnsi" w:hAnsiTheme="minorHAnsi" w:cstheme="minorHAnsi"/>
          <w:b/>
          <w:i/>
          <w:color w:val="auto"/>
          <w:sz w:val="20"/>
          <w:szCs w:val="20"/>
          <w:bdr w:val="none" w:sz="0" w:space="0" w:color="auto"/>
          <w:lang w:val="en-GB"/>
        </w:rPr>
        <w:t>must</w:t>
      </w:r>
      <w:r w:rsidRPr="0085795F">
        <w:rPr>
          <w:rFonts w:asciiTheme="minorHAnsi" w:hAnsiTheme="minorHAnsi" w:cstheme="minorHAnsi"/>
          <w:i/>
          <w:color w:val="auto"/>
          <w:sz w:val="20"/>
          <w:szCs w:val="20"/>
          <w:bdr w:val="none" w:sz="0" w:space="0" w:color="auto"/>
          <w:lang w:val="en-GB"/>
        </w:rPr>
        <w:t xml:space="preserve"> publish at least annually a </w:t>
      </w:r>
      <w:r w:rsidRPr="0085795F">
        <w:rPr>
          <w:rFonts w:asciiTheme="minorHAnsi" w:eastAsia="Times New Roman" w:hAnsiTheme="minorHAnsi" w:cstheme="minorHAnsi"/>
          <w:i/>
          <w:color w:val="auto"/>
          <w:sz w:val="20"/>
          <w:szCs w:val="20"/>
          <w:bdr w:val="none" w:sz="0" w:space="0" w:color="auto"/>
          <w:lang w:val="en-GB"/>
        </w:rPr>
        <w:t>SEN Information report.</w:t>
      </w:r>
    </w:p>
    <w:p w14:paraId="63FCD4B4" w14:textId="77777777" w:rsidR="00E92912" w:rsidRPr="00F6096F" w:rsidRDefault="00E92912" w:rsidP="00F6096F">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Theme="minorHAnsi" w:hAnsiTheme="minorHAnsi" w:cstheme="minorHAnsi"/>
          <w:color w:val="auto"/>
          <w:sz w:val="20"/>
          <w:szCs w:val="20"/>
          <w:bdr w:val="none" w:sz="0" w:space="0" w:color="auto"/>
          <w:lang w:val="en-GB"/>
        </w:rPr>
      </w:pPr>
      <w:r w:rsidRPr="00F6096F">
        <w:rPr>
          <w:rFonts w:asciiTheme="minorHAnsi" w:hAnsiTheme="minorHAnsi" w:cstheme="minorHAnsi"/>
          <w:i/>
          <w:color w:val="auto"/>
          <w:sz w:val="20"/>
          <w:szCs w:val="20"/>
          <w:bdr w:val="none" w:sz="0" w:space="0" w:color="auto"/>
          <w:lang w:val="en-GB"/>
        </w:rPr>
        <w:t xml:space="preserve">The governing bodies of maintained schools and maintained nursery schools and the proprietors of academy schools </w:t>
      </w:r>
      <w:r w:rsidRPr="00F6096F">
        <w:rPr>
          <w:rFonts w:asciiTheme="minorHAnsi" w:hAnsiTheme="minorHAnsi" w:cstheme="minorHAnsi"/>
          <w:b/>
          <w:bCs/>
          <w:i/>
          <w:color w:val="auto"/>
          <w:sz w:val="20"/>
          <w:szCs w:val="20"/>
          <w:bdr w:val="none" w:sz="0" w:space="0" w:color="auto"/>
          <w:lang w:val="en-GB"/>
        </w:rPr>
        <w:t xml:space="preserve">must </w:t>
      </w:r>
      <w:r w:rsidRPr="00F6096F">
        <w:rPr>
          <w:rFonts w:asciiTheme="minorHAnsi" w:hAnsiTheme="minorHAnsi" w:cstheme="minorHAnsi"/>
          <w:i/>
          <w:color w:val="auto"/>
          <w:sz w:val="20"/>
          <w:szCs w:val="20"/>
          <w:bdr w:val="none" w:sz="0" w:space="0" w:color="auto"/>
          <w:lang w:val="en-GB"/>
        </w:rPr>
        <w:t xml:space="preserve">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 </w:t>
      </w:r>
    </w:p>
    <w:p w14:paraId="7578F520"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asciiTheme="minorHAnsi" w:hAnsiTheme="minorHAnsi" w:cstheme="minorHAnsi"/>
          <w:color w:val="auto"/>
          <w:sz w:val="20"/>
          <w:szCs w:val="20"/>
          <w:bdr w:val="none" w:sz="0" w:space="0" w:color="auto"/>
          <w:lang w:val="en-GB" w:eastAsia="en-GB"/>
        </w:rPr>
      </w:pPr>
      <w:r w:rsidRPr="0085795F">
        <w:rPr>
          <w:rFonts w:asciiTheme="minorHAnsi" w:hAnsiTheme="minorHAnsi" w:cstheme="minorHAnsi"/>
          <w:color w:val="auto"/>
          <w:sz w:val="20"/>
          <w:szCs w:val="20"/>
          <w:bdr w:val="none" w:sz="0" w:space="0" w:color="auto"/>
          <w:lang w:val="en-GB" w:eastAsia="en-GB"/>
        </w:rPr>
        <w:t xml:space="preserve">The report </w:t>
      </w:r>
      <w:r w:rsidRPr="0085795F">
        <w:rPr>
          <w:rFonts w:asciiTheme="minorHAnsi" w:hAnsiTheme="minorHAnsi" w:cstheme="minorHAnsi"/>
          <w:b/>
          <w:color w:val="auto"/>
          <w:sz w:val="20"/>
          <w:szCs w:val="20"/>
          <w:bdr w:val="none" w:sz="0" w:space="0" w:color="auto"/>
          <w:lang w:val="en-GB" w:eastAsia="en-GB"/>
        </w:rPr>
        <w:t xml:space="preserve">must </w:t>
      </w:r>
      <w:r w:rsidRPr="0085795F">
        <w:rPr>
          <w:rFonts w:asciiTheme="minorHAnsi" w:hAnsiTheme="minorHAnsi" w:cstheme="minorHAnsi"/>
          <w:color w:val="auto"/>
          <w:sz w:val="20"/>
          <w:szCs w:val="20"/>
          <w:bdr w:val="none" w:sz="0" w:space="0" w:color="auto"/>
          <w:lang w:val="en-GB" w:eastAsia="en-GB"/>
        </w:rPr>
        <w:t xml:space="preserve">contain as a minimum the 14 bullet points listed in section 6.79 of the SEND CoP and </w:t>
      </w:r>
    </w:p>
    <w:p w14:paraId="3C60B081"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asciiTheme="minorHAnsi" w:hAnsiTheme="minorHAnsi" w:cstheme="minorHAnsi"/>
          <w:color w:val="auto"/>
          <w:sz w:val="20"/>
          <w:szCs w:val="20"/>
          <w:bdr w:val="none" w:sz="0" w:space="0" w:color="auto"/>
          <w:lang w:val="en-GB" w:eastAsia="en-GB"/>
        </w:rPr>
      </w:pPr>
      <w:r w:rsidRPr="0085795F">
        <w:rPr>
          <w:rFonts w:asciiTheme="minorHAnsi" w:hAnsiTheme="minorHAnsi" w:cstheme="minorHAnsi"/>
          <w:color w:val="auto"/>
          <w:sz w:val="20"/>
          <w:szCs w:val="20"/>
          <w:bdr w:val="none" w:sz="0" w:space="0" w:color="auto"/>
          <w:lang w:val="en-GB" w:eastAsia="en-GB"/>
        </w:rPr>
        <w:t>will include arrangements for supporting CYP who are looked after by the local authority and have SEN. Therefore, we will produce this annually and it will be uploaded onto our school website</w:t>
      </w:r>
      <w:r w:rsidR="00F23055" w:rsidRPr="0085795F">
        <w:rPr>
          <w:rFonts w:asciiTheme="minorHAnsi" w:hAnsiTheme="minorHAnsi" w:cstheme="minorHAnsi"/>
          <w:color w:val="auto"/>
          <w:sz w:val="20"/>
          <w:szCs w:val="20"/>
          <w:bdr w:val="none" w:sz="0" w:space="0" w:color="auto"/>
          <w:lang w:val="en-GB" w:eastAsia="en-GB"/>
        </w:rPr>
        <w:t xml:space="preserve">. </w:t>
      </w:r>
    </w:p>
    <w:p w14:paraId="646023A5"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color w:val="auto"/>
          <w:sz w:val="20"/>
          <w:szCs w:val="20"/>
          <w:bdr w:val="none" w:sz="0" w:space="0" w:color="auto"/>
          <w:lang w:val="en-GB"/>
        </w:rPr>
      </w:pPr>
    </w:p>
    <w:p w14:paraId="57446887" w14:textId="77777777" w:rsidR="00E92912" w:rsidRPr="0085795F" w:rsidRDefault="00E92912" w:rsidP="00E929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bookmarkStart w:id="13" w:name="_Toc54016069"/>
      <w:bookmarkStart w:id="14" w:name="_Toc54016529"/>
      <w:r w:rsidRPr="0085795F">
        <w:rPr>
          <w:rFonts w:asciiTheme="minorHAnsi" w:eastAsia="Times New Roman" w:hAnsiTheme="minorHAnsi" w:cstheme="minorHAnsi"/>
          <w:b/>
          <w:color w:val="auto"/>
          <w:sz w:val="20"/>
          <w:szCs w:val="20"/>
          <w:u w:val="single"/>
          <w:bdr w:val="none" w:sz="0" w:space="0" w:color="auto"/>
          <w:lang w:val="en-GB"/>
        </w:rPr>
        <w:t>Role of the SEN Governor</w:t>
      </w:r>
      <w:bookmarkEnd w:id="13"/>
      <w:bookmarkEnd w:id="14"/>
      <w:r w:rsidRPr="0085795F">
        <w:rPr>
          <w:rFonts w:asciiTheme="minorHAnsi" w:eastAsia="Times New Roman" w:hAnsiTheme="minorHAnsi" w:cstheme="minorHAnsi"/>
          <w:b/>
          <w:color w:val="auto"/>
          <w:sz w:val="20"/>
          <w:szCs w:val="20"/>
          <w:u w:val="single"/>
          <w:bdr w:val="none" w:sz="0" w:space="0" w:color="auto"/>
          <w:lang w:val="en-GB"/>
        </w:rPr>
        <w:t xml:space="preserve">  </w:t>
      </w:r>
    </w:p>
    <w:p w14:paraId="766AD8FC"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Our SEN Governor will:</w:t>
      </w:r>
    </w:p>
    <w:p w14:paraId="7C13227F"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be familiar with the SEND Code of Practice 2015 particularly Chapter 6</w:t>
      </w:r>
    </w:p>
    <w:p w14:paraId="051F5229"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be a critical friend to our SENCo by visiting at least once a term</w:t>
      </w:r>
    </w:p>
    <w:p w14:paraId="1D9F914A"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be aware of the numbers of CYP at our school with SEN and disabilities</w:t>
      </w:r>
    </w:p>
    <w:p w14:paraId="0D9585AC"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be aware of our SEND action plan</w:t>
      </w:r>
    </w:p>
    <w:p w14:paraId="3C35DD65"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Monitor:</w:t>
      </w:r>
    </w:p>
    <w:p w14:paraId="797B3139"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progress and attainment of our CYP with SEND</w:t>
      </w:r>
    </w:p>
    <w:p w14:paraId="061C4721"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attendance rates of our CYP with SEND</w:t>
      </w:r>
    </w:p>
    <w:p w14:paraId="05E1745D"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fixed term and permanent exclusion rates of our CYP with SEND</w:t>
      </w:r>
    </w:p>
    <w:p w14:paraId="3539D02E"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any internal exclusions including the frequency and length of time our CYP with SEND are sent out of lessons as a behaviour management strategy</w:t>
      </w:r>
    </w:p>
    <w:p w14:paraId="05F437A0"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that our CYP are not being unfairly treated due to their SEND, for example being disproportionally being sent out of lessons, or excluded from taking part in wider educational experiences</w:t>
      </w:r>
    </w:p>
    <w:p w14:paraId="0506B079"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lastRenderedPageBreak/>
        <w:t>that our CYP receive a broad curriculum and social experiences, including that they don’t disproportionately miss out on curriculum content, creative activities and break times in order to access additional support</w:t>
      </w:r>
    </w:p>
    <w:p w14:paraId="6CACC009" w14:textId="77777777" w:rsidR="00E92912" w:rsidRPr="0085795F" w:rsidRDefault="00E92912" w:rsidP="00F6096F">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that all policies are non-discriminatory regarding pupils with SEND</w:t>
      </w:r>
    </w:p>
    <w:p w14:paraId="3A500E4F"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Investigate:</w:t>
      </w:r>
    </w:p>
    <w:p w14:paraId="2C41BC0D" w14:textId="77777777" w:rsidR="00E92912" w:rsidRPr="0085795F" w:rsidRDefault="00E92912" w:rsidP="00F6096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gaps or differences in our performance, attendance or exclusion (including internal exclusions) levels between our CYP with and without SEND</w:t>
      </w:r>
    </w:p>
    <w:p w14:paraId="70D7FFE8" w14:textId="77777777" w:rsidR="00E92912" w:rsidRPr="0085795F" w:rsidRDefault="00E92912" w:rsidP="00F6096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our strengths and areas for development regarding SEND provision</w:t>
      </w:r>
    </w:p>
    <w:p w14:paraId="29816889" w14:textId="77777777" w:rsidR="00E92912" w:rsidRPr="0085795F" w:rsidRDefault="00E92912" w:rsidP="00F6096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how SEND is represented in our school development plan, and whether progress is being made towards targets</w:t>
      </w:r>
    </w:p>
    <w:p w14:paraId="64940FFB" w14:textId="77777777" w:rsidR="00E92912" w:rsidRPr="0085795F" w:rsidRDefault="00E92912" w:rsidP="00F6096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obtain the views of our parents of CYP with SEND, about their experience of the school's SEN provision</w:t>
      </w:r>
    </w:p>
    <w:p w14:paraId="1F360393" w14:textId="77777777" w:rsidR="00E92912" w:rsidRPr="0085795F" w:rsidRDefault="00E92912" w:rsidP="00F6096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obtain the views of our CYP with SEND including their enjoyment and experience of learning</w:t>
      </w:r>
    </w:p>
    <w:p w14:paraId="7633EDC0" w14:textId="77777777" w:rsidR="00E92912" w:rsidRPr="0085795F" w:rsidRDefault="00E92912" w:rsidP="00F6096F">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obtain the views of our teachers, about their ability to implement the SEND plan</w:t>
      </w:r>
    </w:p>
    <w:p w14:paraId="4134C64D"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Report:</w:t>
      </w:r>
    </w:p>
    <w:p w14:paraId="20A85303" w14:textId="77777777" w:rsidR="00E92912" w:rsidRPr="0085795F" w:rsidRDefault="00E92912" w:rsidP="00F6096F">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each term to our full governing board on their findings</w:t>
      </w:r>
    </w:p>
    <w:p w14:paraId="7485682A"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p>
    <w:p w14:paraId="3CF9F770" w14:textId="77777777" w:rsidR="00E92912" w:rsidRPr="0085795F" w:rsidRDefault="00E92912" w:rsidP="00E929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bookmarkStart w:id="15" w:name="_Toc54016070"/>
      <w:bookmarkStart w:id="16" w:name="_Toc54016530"/>
      <w:r w:rsidRPr="0085795F">
        <w:rPr>
          <w:rFonts w:asciiTheme="minorHAnsi" w:eastAsia="Times New Roman" w:hAnsiTheme="minorHAnsi" w:cstheme="minorHAnsi"/>
          <w:b/>
          <w:color w:val="auto"/>
          <w:sz w:val="20"/>
          <w:szCs w:val="20"/>
          <w:u w:val="single"/>
          <w:bdr w:val="none" w:sz="0" w:space="0" w:color="auto"/>
          <w:lang w:val="en-GB"/>
        </w:rPr>
        <w:t>Role of the Headteacher</w:t>
      </w:r>
      <w:bookmarkEnd w:id="15"/>
      <w:bookmarkEnd w:id="16"/>
    </w:p>
    <w:p w14:paraId="5C9657FB"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Headteacher is responsible for the strategic development, policy and provision in our school.</w:t>
      </w:r>
    </w:p>
    <w:p w14:paraId="0EBA1F4A"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They are responsible along with the governing body to ensure our school meets its responsibilities under Children and Families Act 2014 and the Equality Act 2010.</w:t>
      </w:r>
    </w:p>
    <w:p w14:paraId="154F0AF7"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Headteacher along with other members of our senior leadership team and SENCo will publish a clear picture of the resources (e.g. a whole school provision map) that are available to the school.</w:t>
      </w:r>
    </w:p>
    <w:p w14:paraId="1464583C"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Our Headteacher will ensure that any member of staff working with any CYP who has SEND is aware of their needs and have arrangements in place to meet them.</w:t>
      </w:r>
    </w:p>
    <w:p w14:paraId="6899B99B" w14:textId="77777777" w:rsidR="00F23055" w:rsidRPr="0085795F" w:rsidRDefault="00F23055" w:rsidP="00F2305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bookmarkStart w:id="17" w:name="_Toc54016071"/>
      <w:bookmarkStart w:id="18" w:name="_Toc54016531"/>
    </w:p>
    <w:p w14:paraId="6C7257E8" w14:textId="77777777" w:rsidR="00E92912" w:rsidRPr="0085795F" w:rsidRDefault="00E92912" w:rsidP="00F23055">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r w:rsidRPr="0085795F">
        <w:rPr>
          <w:rFonts w:asciiTheme="minorHAnsi" w:eastAsia="Times New Roman" w:hAnsiTheme="minorHAnsi" w:cstheme="minorHAnsi"/>
          <w:b/>
          <w:color w:val="auto"/>
          <w:sz w:val="20"/>
          <w:szCs w:val="20"/>
          <w:u w:val="single"/>
          <w:bdr w:val="none" w:sz="0" w:space="0" w:color="auto"/>
          <w:lang w:val="en-GB"/>
        </w:rPr>
        <w:t>Role of the SENCo</w:t>
      </w:r>
      <w:bookmarkEnd w:id="17"/>
      <w:bookmarkEnd w:id="18"/>
    </w:p>
    <w:p w14:paraId="79A34EFF" w14:textId="77777777" w:rsidR="00E92912" w:rsidRPr="00F6096F" w:rsidRDefault="00E92912" w:rsidP="00F6096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i/>
          <w:color w:val="auto"/>
          <w:sz w:val="20"/>
          <w:szCs w:val="20"/>
          <w:bdr w:val="none" w:sz="0" w:space="0" w:color="auto"/>
          <w:lang w:val="en-GB"/>
        </w:rPr>
      </w:pPr>
      <w:r w:rsidRPr="00F6096F">
        <w:rPr>
          <w:rFonts w:asciiTheme="minorHAnsi" w:hAnsiTheme="minorHAnsi" w:cstheme="minorHAnsi"/>
          <w:i/>
          <w:color w:val="auto"/>
          <w:sz w:val="20"/>
          <w:szCs w:val="20"/>
          <w:bdr w:val="none" w:sz="0" w:space="0" w:color="auto"/>
          <w:lang w:val="en-GB"/>
        </w:rPr>
        <w:t>The SENCo has an important role to play with the Headteacher and governing body, in determining the strategic development of SEN policy and provision in the school. They will be most effective in that role if they are part of the school leadership team.</w:t>
      </w:r>
    </w:p>
    <w:p w14:paraId="091A8640" w14:textId="77777777" w:rsidR="00E92912" w:rsidRPr="00F6096F" w:rsidRDefault="00E92912" w:rsidP="00F6096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i/>
          <w:color w:val="auto"/>
          <w:sz w:val="20"/>
          <w:szCs w:val="20"/>
          <w:bdr w:val="none" w:sz="0" w:space="0" w:color="auto"/>
          <w:lang w:val="en-GB"/>
        </w:rPr>
      </w:pPr>
      <w:r w:rsidRPr="00F6096F">
        <w:rPr>
          <w:rFonts w:asciiTheme="minorHAnsi" w:hAnsiTheme="minorHAnsi" w:cstheme="minorHAnsi"/>
          <w:i/>
          <w:color w:val="auto"/>
          <w:sz w:val="20"/>
          <w:szCs w:val="20"/>
          <w:bdr w:val="none" w:sz="0" w:space="0" w:color="auto"/>
          <w:lang w:val="en-GB"/>
        </w:rPr>
        <w:t>The SENCo has day-to-day responsibility for the operation of SEN policy and co-ordination of specific provision made to support individual pupils with SEN, including those who have EHC plans.</w:t>
      </w:r>
    </w:p>
    <w:p w14:paraId="599CF13B" w14:textId="77777777" w:rsidR="00F23055" w:rsidRPr="00F6096F" w:rsidRDefault="00E92912" w:rsidP="00F6096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i/>
          <w:color w:val="auto"/>
          <w:sz w:val="20"/>
          <w:szCs w:val="20"/>
          <w:bdr w:val="none" w:sz="0" w:space="0" w:color="auto"/>
          <w:lang w:val="en-GB"/>
        </w:rPr>
      </w:pPr>
      <w:r w:rsidRPr="00F6096F">
        <w:rPr>
          <w:rFonts w:asciiTheme="minorHAnsi" w:hAnsiTheme="minorHAnsi" w:cstheme="minorHAnsi"/>
          <w:i/>
          <w:color w:val="auto"/>
          <w:sz w:val="20"/>
          <w:szCs w:val="20"/>
          <w:bdr w:val="none" w:sz="0" w:space="0" w:color="auto"/>
          <w:lang w:val="en-GB"/>
        </w:rPr>
        <w:t xml:space="preserve">The SENCo provides professional guidance to colleagues and will work closely with staff, parents and other agencies. The SENCo should be aware of the provision in the Local Offer and be able to work with professionals providing a support role to families to ensure that pupils with SEN receive appropriate support and </w:t>
      </w:r>
      <w:proofErr w:type="gramStart"/>
      <w:r w:rsidRPr="00F6096F">
        <w:rPr>
          <w:rFonts w:asciiTheme="minorHAnsi" w:hAnsiTheme="minorHAnsi" w:cstheme="minorHAnsi"/>
          <w:i/>
          <w:color w:val="auto"/>
          <w:sz w:val="20"/>
          <w:szCs w:val="20"/>
          <w:bdr w:val="none" w:sz="0" w:space="0" w:color="auto"/>
          <w:lang w:val="en-GB"/>
        </w:rPr>
        <w:t>high quality</w:t>
      </w:r>
      <w:proofErr w:type="gramEnd"/>
      <w:r w:rsidRPr="00F6096F">
        <w:rPr>
          <w:rFonts w:asciiTheme="minorHAnsi" w:hAnsiTheme="minorHAnsi" w:cstheme="minorHAnsi"/>
          <w:i/>
          <w:color w:val="auto"/>
          <w:sz w:val="20"/>
          <w:szCs w:val="20"/>
          <w:bdr w:val="none" w:sz="0" w:space="0" w:color="auto"/>
          <w:lang w:val="en-GB"/>
        </w:rPr>
        <w:t xml:space="preserve"> teaching.</w:t>
      </w:r>
    </w:p>
    <w:p w14:paraId="74DF562C" w14:textId="77777777" w:rsidR="00F23055" w:rsidRPr="0085795F" w:rsidRDefault="00F23055"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p>
    <w:p w14:paraId="36F9CBD9"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b/>
          <w:i/>
          <w:color w:val="auto"/>
          <w:sz w:val="20"/>
          <w:szCs w:val="20"/>
          <w:u w:val="single"/>
          <w:bdr w:val="none" w:sz="0" w:space="0" w:color="auto"/>
          <w:lang w:val="en-GB"/>
        </w:rPr>
      </w:pPr>
      <w:r w:rsidRPr="0085795F">
        <w:rPr>
          <w:rFonts w:asciiTheme="minorHAnsi" w:hAnsiTheme="minorHAnsi" w:cstheme="minorHAnsi"/>
          <w:b/>
          <w:i/>
          <w:color w:val="auto"/>
          <w:sz w:val="20"/>
          <w:szCs w:val="20"/>
          <w:u w:val="single"/>
          <w:bdr w:val="none" w:sz="0" w:space="0" w:color="auto"/>
          <w:lang w:val="en-GB"/>
        </w:rPr>
        <w:t xml:space="preserve">The key responsibilities of the SENCo </w:t>
      </w:r>
      <w:r w:rsidRPr="0085795F">
        <w:rPr>
          <w:rFonts w:asciiTheme="minorHAnsi" w:hAnsiTheme="minorHAnsi" w:cstheme="minorHAnsi"/>
          <w:b/>
          <w:color w:val="auto"/>
          <w:sz w:val="20"/>
          <w:szCs w:val="20"/>
          <w:u w:val="single"/>
          <w:bdr w:val="none" w:sz="0" w:space="0" w:color="auto"/>
          <w:lang w:val="en-GB"/>
        </w:rPr>
        <w:t>will</w:t>
      </w:r>
      <w:r w:rsidRPr="0085795F">
        <w:rPr>
          <w:rFonts w:asciiTheme="minorHAnsi" w:hAnsiTheme="minorHAnsi" w:cstheme="minorHAnsi"/>
          <w:b/>
          <w:i/>
          <w:color w:val="auto"/>
          <w:sz w:val="20"/>
          <w:szCs w:val="20"/>
          <w:u w:val="single"/>
          <w:bdr w:val="none" w:sz="0" w:space="0" w:color="auto"/>
          <w:lang w:val="en-GB"/>
        </w:rPr>
        <w:t xml:space="preserve"> include:</w:t>
      </w:r>
    </w:p>
    <w:p w14:paraId="280E1308"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overseeing the day-to-day operation of the school’s SEN policy</w:t>
      </w:r>
    </w:p>
    <w:p w14:paraId="3EFCF385"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co-ordinating provision for children with SEN</w:t>
      </w:r>
    </w:p>
    <w:p w14:paraId="09171873"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liaising with the relevant Designated Teacher where a looked after pupil has SEN</w:t>
      </w:r>
    </w:p>
    <w:p w14:paraId="5611B32A"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advising on the graduated approach to providing SEN support</w:t>
      </w:r>
    </w:p>
    <w:p w14:paraId="001345BA"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advising on the deployment of the school’s delegated budget and other resources to meet pupils’ needs effectively</w:t>
      </w:r>
    </w:p>
    <w:p w14:paraId="7E66A085"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liaising with parents of pupils with SEN</w:t>
      </w:r>
    </w:p>
    <w:p w14:paraId="4229181C"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liaising with early years providers, other schools, educational psychologists, health and social care professionals, and independent or voluntary bodies</w:t>
      </w:r>
    </w:p>
    <w:p w14:paraId="3D8ED326"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being a key point of contact with external agencies, especially the local authority and its support services</w:t>
      </w:r>
    </w:p>
    <w:p w14:paraId="2B471EA4"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liaising with potential next providers of education to ensure a pupil and their parents are informed about options and a smooth transition is planned</w:t>
      </w:r>
    </w:p>
    <w:p w14:paraId="626F3824"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working with the headteacher and school governors to ensure that the school meets its responsibilities under the Equality Act (2010) with regard to reasonable adjustments and access arrangements</w:t>
      </w:r>
    </w:p>
    <w:p w14:paraId="5FC9B09E"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ensuring that the school keeps the records of all pupils with SEN up to date</w:t>
      </w:r>
    </w:p>
    <w:p w14:paraId="57897AAF" w14:textId="77777777" w:rsidR="00E92912" w:rsidRPr="0085795F" w:rsidRDefault="00E92912" w:rsidP="0006257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Our school will ensure that the SENCo has sufficient time and resources to carry out these functions. We will provide our SENCo with sufficient administrative support and time away from teaching to enable them to fulfil their responsibilities in a similar way to other important strategic roles within a school.</w:t>
      </w:r>
    </w:p>
    <w:p w14:paraId="50346AE2" w14:textId="77777777" w:rsidR="00E92912" w:rsidRDefault="00E92912" w:rsidP="0006257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Our SENCo has a strategic and operational aspect to their role.  </w:t>
      </w:r>
    </w:p>
    <w:p w14:paraId="05F53BBE" w14:textId="77777777" w:rsidR="00F6096F" w:rsidRDefault="00F6096F" w:rsidP="0006257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p>
    <w:p w14:paraId="2C01A11F" w14:textId="77777777" w:rsidR="00F6096F" w:rsidRDefault="00F6096F" w:rsidP="0006257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p>
    <w:p w14:paraId="558EE579" w14:textId="77777777" w:rsidR="00F6096F" w:rsidRDefault="00F6096F" w:rsidP="0006257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p>
    <w:p w14:paraId="66062A2C" w14:textId="77777777" w:rsidR="00F6096F" w:rsidRPr="0085795F" w:rsidRDefault="00F6096F" w:rsidP="0006257B">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rPr>
          <w:rFonts w:asciiTheme="minorHAnsi" w:hAnsiTheme="minorHAnsi" w:cstheme="minorHAnsi"/>
          <w:color w:val="auto"/>
          <w:sz w:val="20"/>
          <w:szCs w:val="20"/>
          <w:bdr w:val="none" w:sz="0" w:space="0" w:color="auto"/>
          <w:lang w:val="en-GB"/>
        </w:rPr>
      </w:pPr>
    </w:p>
    <w:tbl>
      <w:tblPr>
        <w:tblpPr w:leftFromText="180" w:rightFromText="180" w:vertAnchor="text" w:horzAnchor="margin" w:tblpXSpec="center" w:tblpY="94"/>
        <w:tblW w:w="7835" w:type="dxa"/>
        <w:tblCellMar>
          <w:left w:w="0" w:type="dxa"/>
          <w:right w:w="0" w:type="dxa"/>
        </w:tblCellMar>
        <w:tblLook w:val="0420" w:firstRow="1" w:lastRow="0" w:firstColumn="0" w:lastColumn="0" w:noHBand="0" w:noVBand="1"/>
      </w:tblPr>
      <w:tblGrid>
        <w:gridCol w:w="3347"/>
        <w:gridCol w:w="4488"/>
      </w:tblGrid>
      <w:tr w:rsidR="0006257B" w:rsidRPr="0085795F" w14:paraId="3000847D" w14:textId="77777777" w:rsidTr="00F23055">
        <w:trPr>
          <w:trHeight w:val="209"/>
        </w:trPr>
        <w:tc>
          <w:tcPr>
            <w:tcW w:w="3347"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158CC44F"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center"/>
              <w:rPr>
                <w:rFonts w:asciiTheme="minorHAnsi" w:hAnsiTheme="minorHAnsi" w:cstheme="minorHAnsi"/>
                <w:color w:val="auto"/>
                <w:sz w:val="20"/>
                <w:szCs w:val="20"/>
                <w:bdr w:val="none" w:sz="0" w:space="0" w:color="auto"/>
                <w:lang w:val="en-GB"/>
              </w:rPr>
            </w:pPr>
            <w:r w:rsidRPr="0085795F">
              <w:rPr>
                <w:rFonts w:asciiTheme="minorHAnsi" w:hAnsiTheme="minorHAnsi" w:cstheme="minorHAnsi"/>
                <w:b/>
                <w:bCs/>
                <w:color w:val="auto"/>
                <w:sz w:val="20"/>
                <w:szCs w:val="20"/>
                <w:bdr w:val="none" w:sz="0" w:space="0" w:color="auto"/>
                <w:lang w:val="en-GB"/>
              </w:rPr>
              <w:lastRenderedPageBreak/>
              <w:t>Operational</w:t>
            </w:r>
          </w:p>
        </w:tc>
        <w:tc>
          <w:tcPr>
            <w:tcW w:w="4488"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5453DADF"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center"/>
              <w:rPr>
                <w:rFonts w:asciiTheme="minorHAnsi" w:hAnsiTheme="minorHAnsi" w:cstheme="minorHAnsi"/>
                <w:color w:val="auto"/>
                <w:sz w:val="20"/>
                <w:szCs w:val="20"/>
                <w:bdr w:val="none" w:sz="0" w:space="0" w:color="auto"/>
                <w:lang w:val="en-GB"/>
              </w:rPr>
            </w:pPr>
            <w:r w:rsidRPr="0085795F">
              <w:rPr>
                <w:rFonts w:asciiTheme="minorHAnsi" w:hAnsiTheme="minorHAnsi" w:cstheme="minorHAnsi"/>
                <w:b/>
                <w:bCs/>
                <w:color w:val="auto"/>
                <w:sz w:val="20"/>
                <w:szCs w:val="20"/>
                <w:bdr w:val="none" w:sz="0" w:space="0" w:color="auto"/>
                <w:lang w:val="en-GB"/>
              </w:rPr>
              <w:t>Strategic</w:t>
            </w:r>
          </w:p>
        </w:tc>
      </w:tr>
      <w:tr w:rsidR="0006257B" w:rsidRPr="0085795F" w14:paraId="28F8E2C3" w14:textId="77777777" w:rsidTr="00F23055">
        <w:trPr>
          <w:trHeight w:val="240"/>
        </w:trPr>
        <w:tc>
          <w:tcPr>
            <w:tcW w:w="3347"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EE78355"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Day to day systems</w:t>
            </w:r>
          </w:p>
        </w:tc>
        <w:tc>
          <w:tcPr>
            <w:tcW w:w="4488"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32A61824"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Knowing our school data and types of SEND and respond according with CPD for staff</w:t>
            </w:r>
          </w:p>
        </w:tc>
      </w:tr>
      <w:tr w:rsidR="0006257B" w:rsidRPr="0085795F" w14:paraId="34725FA6" w14:textId="77777777" w:rsidTr="00F23055">
        <w:trPr>
          <w:trHeight w:val="188"/>
        </w:trPr>
        <w:tc>
          <w:tcPr>
            <w:tcW w:w="3347"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6F2029D4"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Paperwork</w:t>
            </w:r>
          </w:p>
        </w:tc>
        <w:tc>
          <w:tcPr>
            <w:tcW w:w="448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3FF1A5CC"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Write and implement an action plan  </w:t>
            </w:r>
          </w:p>
        </w:tc>
      </w:tr>
      <w:tr w:rsidR="0006257B" w:rsidRPr="0085795F" w14:paraId="2C0B2BA6" w14:textId="77777777" w:rsidTr="00F23055">
        <w:trPr>
          <w:trHeight w:val="209"/>
        </w:trPr>
        <w:tc>
          <w:tcPr>
            <w:tcW w:w="3347"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2CC234C"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Liaise with agencies</w:t>
            </w:r>
          </w:p>
        </w:tc>
        <w:tc>
          <w:tcPr>
            <w:tcW w:w="448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0C72D2BC"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Monitor and review provision  and impact</w:t>
            </w:r>
          </w:p>
        </w:tc>
      </w:tr>
      <w:tr w:rsidR="0006257B" w:rsidRPr="0085795F" w14:paraId="73AD9189" w14:textId="77777777" w:rsidTr="00F23055">
        <w:trPr>
          <w:trHeight w:val="209"/>
        </w:trPr>
        <w:tc>
          <w:tcPr>
            <w:tcW w:w="3347"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3963F5E"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Liaise with parents and teachers</w:t>
            </w:r>
          </w:p>
        </w:tc>
        <w:tc>
          <w:tcPr>
            <w:tcW w:w="448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7609DE99"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Budget – Value for money</w:t>
            </w:r>
          </w:p>
        </w:tc>
      </w:tr>
      <w:tr w:rsidR="0006257B" w:rsidRPr="0085795F" w14:paraId="7A090A33" w14:textId="77777777" w:rsidTr="00F23055">
        <w:trPr>
          <w:trHeight w:val="263"/>
        </w:trPr>
        <w:tc>
          <w:tcPr>
            <w:tcW w:w="3347"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4B51BA5"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Teaching assistants deployment </w:t>
            </w:r>
          </w:p>
        </w:tc>
        <w:tc>
          <w:tcPr>
            <w:tcW w:w="448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12F271EB"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Review processes and systems</w:t>
            </w:r>
          </w:p>
        </w:tc>
      </w:tr>
      <w:tr w:rsidR="0006257B" w:rsidRPr="0085795F" w14:paraId="55E23C63" w14:textId="77777777" w:rsidTr="00F23055">
        <w:trPr>
          <w:trHeight w:val="209"/>
        </w:trPr>
        <w:tc>
          <w:tcPr>
            <w:tcW w:w="3347"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7D951D2"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Transitions</w:t>
            </w:r>
          </w:p>
        </w:tc>
        <w:tc>
          <w:tcPr>
            <w:tcW w:w="4488"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tcPr>
          <w:p w14:paraId="7724B289"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Line management of TAs</w:t>
            </w:r>
          </w:p>
        </w:tc>
      </w:tr>
      <w:tr w:rsidR="0006257B" w:rsidRPr="0085795F" w14:paraId="3DDA1D6E" w14:textId="77777777" w:rsidTr="00F23055">
        <w:trPr>
          <w:trHeight w:val="209"/>
        </w:trPr>
        <w:tc>
          <w:tcPr>
            <w:tcW w:w="3347"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63337D4D"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p>
        </w:tc>
        <w:tc>
          <w:tcPr>
            <w:tcW w:w="4488"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tcPr>
          <w:p w14:paraId="495ADCEC"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Report to SLT/Governors</w:t>
            </w:r>
          </w:p>
        </w:tc>
      </w:tr>
    </w:tbl>
    <w:p w14:paraId="73A7DAAD"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p>
    <w:p w14:paraId="097D1743"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p>
    <w:p w14:paraId="1EF214EC"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48196253"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10DDD3A9"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290DB524" w14:textId="77777777" w:rsidR="0085795F" w:rsidRP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0DEAE924" w14:textId="77777777" w:rsidR="0085795F" w:rsidRP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07FED35D" w14:textId="77777777" w:rsidR="0085795F" w:rsidRP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55FF3C9F" w14:textId="77777777" w:rsid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3BC5958D" w14:textId="77777777" w:rsid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26070A61" w14:textId="77777777" w:rsid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77260201" w14:textId="77777777" w:rsid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0827C73E" w14:textId="77777777" w:rsidR="0085795F" w:rsidRPr="0085795F" w:rsidRDefault="0085795F"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p>
    <w:p w14:paraId="79135822"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The monitoring of SEND provision in our school is an essential role of our SENCo, as it will inform any areas for development. </w:t>
      </w:r>
    </w:p>
    <w:p w14:paraId="7628FC8C" w14:textId="77777777" w:rsidR="00E92912" w:rsidRPr="0085795F" w:rsidRDefault="00E92912" w:rsidP="00F2305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0"/>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This will be undertaken in a variety of ways such as, but not limited to</w:t>
      </w:r>
      <w:r w:rsidR="00F23055" w:rsidRPr="0085795F">
        <w:rPr>
          <w:rFonts w:asciiTheme="minorHAnsi" w:hAnsiTheme="minorHAnsi" w:cstheme="minorHAnsi"/>
          <w:color w:val="auto"/>
          <w:sz w:val="20"/>
          <w:szCs w:val="20"/>
          <w:bdr w:val="none" w:sz="0" w:space="0" w:color="auto"/>
          <w:lang w:val="en-GB"/>
        </w:rPr>
        <w:t>:</w:t>
      </w:r>
    </w:p>
    <w:p w14:paraId="1D6D6BCA"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classroom observation with a focus on: SEND provision, resources and environment </w:t>
      </w:r>
    </w:p>
    <w:p w14:paraId="09CCF1A3"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scrutiny of all SEND support plans content, implementation and impact </w:t>
      </w:r>
    </w:p>
    <w:p w14:paraId="165EB81C"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quality assure the delivery of any interventions</w:t>
      </w:r>
    </w:p>
    <w:p w14:paraId="4AC9BEFF"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ongoing assessment of progress and impact made by intervention groups </w:t>
      </w:r>
    </w:p>
    <w:p w14:paraId="38B118A6"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work sampling of pupils with SEND at least termly via book </w:t>
      </w:r>
      <w:proofErr w:type="spellStart"/>
      <w:r w:rsidRPr="0085795F">
        <w:rPr>
          <w:rFonts w:asciiTheme="minorHAnsi" w:hAnsiTheme="minorHAnsi" w:cstheme="minorHAnsi"/>
          <w:color w:val="auto"/>
          <w:sz w:val="20"/>
          <w:szCs w:val="20"/>
          <w:bdr w:val="none" w:sz="0" w:space="0" w:color="auto"/>
          <w:lang w:val="en-GB"/>
        </w:rPr>
        <w:t>scrutinies</w:t>
      </w:r>
      <w:proofErr w:type="spellEnd"/>
      <w:r w:rsidRPr="0085795F">
        <w:rPr>
          <w:rFonts w:asciiTheme="minorHAnsi" w:hAnsiTheme="minorHAnsi" w:cstheme="minorHAnsi"/>
          <w:color w:val="auto"/>
          <w:sz w:val="20"/>
          <w:szCs w:val="20"/>
          <w:bdr w:val="none" w:sz="0" w:space="0" w:color="auto"/>
          <w:lang w:val="en-GB"/>
        </w:rPr>
        <w:t xml:space="preserve">  </w:t>
      </w:r>
    </w:p>
    <w:p w14:paraId="7D0B743D"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attendance at pupil progress meetings</w:t>
      </w:r>
    </w:p>
    <w:p w14:paraId="3B77437E"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CYP questionnaires/discussions: after interventions, about support/provision in class and homework </w:t>
      </w:r>
    </w:p>
    <w:p w14:paraId="69651203"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teacher/TA questionnaires/discussions </w:t>
      </w:r>
    </w:p>
    <w:p w14:paraId="6570E3BD"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color w:val="auto"/>
          <w:sz w:val="20"/>
          <w:szCs w:val="20"/>
          <w:bdr w:val="none" w:sz="0" w:space="0" w:color="auto"/>
          <w:lang w:val="en-GB"/>
        </w:rPr>
      </w:pPr>
      <w:r w:rsidRPr="0085795F">
        <w:rPr>
          <w:rFonts w:asciiTheme="minorHAnsi" w:hAnsiTheme="minorHAnsi" w:cstheme="minorHAnsi"/>
          <w:bCs/>
          <w:color w:val="auto"/>
          <w:sz w:val="20"/>
          <w:szCs w:val="20"/>
          <w:bdr w:val="none" w:sz="0" w:space="0" w:color="auto"/>
          <w:lang w:val="en-GB"/>
        </w:rPr>
        <w:t xml:space="preserve">effective deployment, preparedness and practice of TAs including </w:t>
      </w:r>
      <w:r w:rsidRPr="0085795F">
        <w:rPr>
          <w:rFonts w:asciiTheme="minorHAnsi" w:hAnsiTheme="minorHAnsi" w:cstheme="minorHAnsi"/>
          <w:color w:val="auto"/>
          <w:sz w:val="20"/>
          <w:szCs w:val="20"/>
          <w:bdr w:val="none" w:sz="0" w:space="0" w:color="auto"/>
          <w:lang w:val="en-GB"/>
        </w:rPr>
        <w:t>teaching assistant interactions and questioning skills</w:t>
      </w:r>
    </w:p>
    <w:p w14:paraId="36DDC405"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informal/formal feedback from staff, parents and CYP </w:t>
      </w:r>
    </w:p>
    <w:p w14:paraId="74B5BF0B"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CYP progress tracking, using assessment data (whole-school processes) </w:t>
      </w:r>
    </w:p>
    <w:p w14:paraId="7B6EF0EB" w14:textId="77777777" w:rsidR="00E92912" w:rsidRPr="0085795F" w:rsidRDefault="00E92912" w:rsidP="00F6096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attendance records of pupils with SEND</w:t>
      </w:r>
    </w:p>
    <w:p w14:paraId="6A1D652C" w14:textId="77777777" w:rsidR="00E92912" w:rsidRPr="0085795F" w:rsidRDefault="00E92912" w:rsidP="00F6096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bCs/>
          <w:color w:val="auto"/>
          <w:sz w:val="20"/>
          <w:szCs w:val="20"/>
          <w:bdr w:val="none" w:sz="0" w:space="0" w:color="auto"/>
          <w:lang w:val="en-GB"/>
        </w:rPr>
        <w:t>whole</w:t>
      </w:r>
      <w:r w:rsidRPr="0085795F">
        <w:rPr>
          <w:rFonts w:asciiTheme="minorHAnsi" w:hAnsiTheme="minorHAnsi" w:cstheme="minorHAnsi"/>
          <w:color w:val="auto"/>
          <w:sz w:val="20"/>
          <w:szCs w:val="20"/>
          <w:bdr w:val="none" w:sz="0" w:space="0" w:color="auto"/>
          <w:lang w:val="en-GB"/>
        </w:rPr>
        <w:t xml:space="preserve"> </w:t>
      </w:r>
      <w:r w:rsidRPr="0085795F">
        <w:rPr>
          <w:rFonts w:asciiTheme="minorHAnsi" w:hAnsiTheme="minorHAnsi" w:cstheme="minorHAnsi"/>
          <w:bCs/>
          <w:color w:val="auto"/>
          <w:sz w:val="20"/>
          <w:szCs w:val="20"/>
          <w:bdr w:val="none" w:sz="0" w:space="0" w:color="auto"/>
          <w:lang w:val="en-GB"/>
        </w:rPr>
        <w:t>school provision map</w:t>
      </w:r>
      <w:r w:rsidRPr="0085795F">
        <w:rPr>
          <w:rFonts w:asciiTheme="minorHAnsi" w:hAnsiTheme="minorHAnsi" w:cstheme="minorHAnsi"/>
          <w:color w:val="auto"/>
          <w:sz w:val="20"/>
          <w:szCs w:val="20"/>
          <w:bdr w:val="none" w:sz="0" w:space="0" w:color="auto"/>
          <w:lang w:val="en-GB"/>
        </w:rPr>
        <w:t xml:space="preserve"> </w:t>
      </w:r>
    </w:p>
    <w:p w14:paraId="04BF484B" w14:textId="77777777" w:rsidR="00E92912" w:rsidRPr="0085795F" w:rsidRDefault="00E92912" w:rsidP="00F6096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p</w:t>
      </w:r>
      <w:r w:rsidRPr="0085795F">
        <w:rPr>
          <w:rFonts w:asciiTheme="minorHAnsi" w:hAnsiTheme="minorHAnsi" w:cstheme="minorHAnsi"/>
          <w:bCs/>
          <w:color w:val="auto"/>
          <w:sz w:val="20"/>
          <w:szCs w:val="20"/>
          <w:bdr w:val="none" w:sz="0" w:space="0" w:color="auto"/>
          <w:lang w:val="en-GB"/>
        </w:rPr>
        <w:t>upil premium</w:t>
      </w:r>
      <w:r w:rsidRPr="0085795F">
        <w:rPr>
          <w:rFonts w:asciiTheme="minorHAnsi" w:hAnsiTheme="minorHAnsi" w:cstheme="minorHAnsi"/>
          <w:color w:val="auto"/>
          <w:sz w:val="20"/>
          <w:szCs w:val="20"/>
          <w:bdr w:val="none" w:sz="0" w:space="0" w:color="auto"/>
          <w:lang w:val="en-GB"/>
        </w:rPr>
        <w:t xml:space="preserve"> scrutiny and impact (similarly for Covid catch-up funding if appropriate)</w:t>
      </w:r>
    </w:p>
    <w:p w14:paraId="394509A9" w14:textId="77777777" w:rsidR="00E92912" w:rsidRPr="0085795F" w:rsidRDefault="00E92912" w:rsidP="00F6096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supporting CYP and staff with </w:t>
      </w:r>
      <w:r w:rsidRPr="0085795F">
        <w:rPr>
          <w:rFonts w:asciiTheme="minorHAnsi" w:hAnsiTheme="minorHAnsi" w:cstheme="minorHAnsi"/>
          <w:bCs/>
          <w:color w:val="auto"/>
          <w:sz w:val="20"/>
          <w:szCs w:val="20"/>
          <w:bdr w:val="none" w:sz="0" w:space="0" w:color="auto"/>
          <w:lang w:val="en-GB"/>
        </w:rPr>
        <w:t>effective transition</w:t>
      </w:r>
      <w:r w:rsidRPr="0085795F">
        <w:rPr>
          <w:rFonts w:asciiTheme="minorHAnsi" w:hAnsiTheme="minorHAnsi" w:cstheme="minorHAnsi"/>
          <w:color w:val="auto"/>
          <w:sz w:val="20"/>
          <w:szCs w:val="20"/>
          <w:bdr w:val="none" w:sz="0" w:space="0" w:color="auto"/>
          <w:lang w:val="en-GB"/>
        </w:rPr>
        <w:t xml:space="preserve"> </w:t>
      </w:r>
    </w:p>
    <w:p w14:paraId="28907CE0" w14:textId="77777777" w:rsidR="00E92912" w:rsidRPr="0085795F" w:rsidRDefault="00E92912" w:rsidP="00F6096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consider examination/test </w:t>
      </w:r>
      <w:r w:rsidRPr="0085795F">
        <w:rPr>
          <w:rFonts w:asciiTheme="minorHAnsi" w:hAnsiTheme="minorHAnsi" w:cstheme="minorHAnsi"/>
          <w:bCs/>
          <w:color w:val="auto"/>
          <w:sz w:val="20"/>
          <w:szCs w:val="20"/>
          <w:bdr w:val="none" w:sz="0" w:space="0" w:color="auto"/>
          <w:lang w:val="en-GB"/>
        </w:rPr>
        <w:t xml:space="preserve">access arrangements </w:t>
      </w:r>
    </w:p>
    <w:p w14:paraId="4A13671B" w14:textId="77777777" w:rsidR="00E92912" w:rsidRPr="0085795F" w:rsidRDefault="00E92912" w:rsidP="00F6096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support </w:t>
      </w:r>
      <w:r w:rsidRPr="0085795F">
        <w:rPr>
          <w:rFonts w:asciiTheme="minorHAnsi" w:hAnsiTheme="minorHAnsi" w:cstheme="minorHAnsi"/>
          <w:bCs/>
          <w:color w:val="auto"/>
          <w:sz w:val="20"/>
          <w:szCs w:val="20"/>
          <w:bdr w:val="none" w:sz="0" w:space="0" w:color="auto"/>
          <w:lang w:val="en-GB"/>
        </w:rPr>
        <w:t>CPD with a focus on SEND</w:t>
      </w:r>
      <w:r w:rsidRPr="0085795F">
        <w:rPr>
          <w:rFonts w:asciiTheme="minorHAnsi" w:hAnsiTheme="minorHAnsi" w:cstheme="minorHAnsi"/>
          <w:color w:val="auto"/>
          <w:sz w:val="20"/>
          <w:szCs w:val="20"/>
          <w:bdr w:val="none" w:sz="0" w:space="0" w:color="auto"/>
          <w:lang w:val="en-GB"/>
        </w:rPr>
        <w:t xml:space="preserve"> in school </w:t>
      </w:r>
    </w:p>
    <w:p w14:paraId="65674675" w14:textId="77777777" w:rsidR="00E92912" w:rsidRPr="0085795F" w:rsidRDefault="00E92912" w:rsidP="00F6096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termly meeting with our SEN Governor</w:t>
      </w:r>
      <w:r w:rsidRPr="0085795F">
        <w:rPr>
          <w:rFonts w:asciiTheme="minorHAnsi" w:hAnsiTheme="minorHAnsi" w:cstheme="minorHAnsi"/>
          <w:bCs/>
          <w:color w:val="auto"/>
          <w:sz w:val="20"/>
          <w:szCs w:val="20"/>
          <w:bdr w:val="none" w:sz="0" w:space="0" w:color="auto"/>
          <w:lang w:val="en-GB"/>
        </w:rPr>
        <w:t xml:space="preserve"> and report to our senior leadership team</w:t>
      </w:r>
    </w:p>
    <w:p w14:paraId="4606D391" w14:textId="77777777" w:rsidR="00F23055" w:rsidRPr="0085795F" w:rsidRDefault="00F23055" w:rsidP="00E929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bookmarkStart w:id="19" w:name="_Toc54016072"/>
      <w:bookmarkStart w:id="20" w:name="_Toc54016532"/>
    </w:p>
    <w:p w14:paraId="0EEF2C15" w14:textId="77777777" w:rsidR="00E92912" w:rsidRPr="0085795F" w:rsidRDefault="00E92912" w:rsidP="00E929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b/>
          <w:color w:val="auto"/>
          <w:sz w:val="20"/>
          <w:szCs w:val="20"/>
          <w:u w:val="single"/>
          <w:bdr w:val="none" w:sz="0" w:space="0" w:color="auto"/>
          <w:lang w:val="en-GB"/>
        </w:rPr>
      </w:pPr>
      <w:r w:rsidRPr="0085795F">
        <w:rPr>
          <w:rFonts w:asciiTheme="minorHAnsi" w:eastAsia="Times New Roman" w:hAnsiTheme="minorHAnsi" w:cstheme="minorHAnsi"/>
          <w:b/>
          <w:color w:val="auto"/>
          <w:sz w:val="20"/>
          <w:szCs w:val="20"/>
          <w:u w:val="single"/>
          <w:bdr w:val="none" w:sz="0" w:space="0" w:color="auto"/>
          <w:lang w:val="en-GB"/>
        </w:rPr>
        <w:t>Role of class teachers</w:t>
      </w:r>
      <w:bookmarkEnd w:id="19"/>
      <w:bookmarkEnd w:id="20"/>
    </w:p>
    <w:p w14:paraId="087AE345"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color w:val="auto"/>
          <w:sz w:val="20"/>
          <w:szCs w:val="20"/>
          <w:bdr w:val="none" w:sz="0" w:space="0" w:color="auto"/>
          <w:lang w:val="en-GB"/>
        </w:rPr>
      </w:pPr>
    </w:p>
    <w:p w14:paraId="6D6D8609" w14:textId="77777777" w:rsidR="00E92912" w:rsidRPr="0085795F" w:rsidRDefault="00E92912" w:rsidP="00062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jc w:val="both"/>
        <w:rPr>
          <w:rFonts w:asciiTheme="minorHAnsi" w:hAnsiTheme="minorHAnsi" w:cstheme="minorHAnsi"/>
          <w:i/>
          <w:color w:val="auto"/>
          <w:sz w:val="20"/>
          <w:szCs w:val="20"/>
          <w:bdr w:val="none" w:sz="0" w:space="0" w:color="auto"/>
          <w:lang w:val="en-GB"/>
        </w:rPr>
      </w:pPr>
      <w:r w:rsidRPr="0085795F">
        <w:rPr>
          <w:rFonts w:asciiTheme="minorHAnsi" w:hAnsiTheme="minorHAnsi" w:cstheme="minorHAnsi"/>
          <w:i/>
          <w:color w:val="auto"/>
          <w:sz w:val="20"/>
          <w:szCs w:val="20"/>
          <w:bdr w:val="none" w:sz="0" w:space="0" w:color="auto"/>
          <w:lang w:val="en-GB"/>
        </w:rPr>
        <w:t xml:space="preserve">Teachers are responsible and accountable for the progress and development of the pupils in their class, including where pupils access support from teaching assistants or specialist staff. </w:t>
      </w:r>
    </w:p>
    <w:p w14:paraId="1DBBFB69"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jc w:val="both"/>
        <w:rPr>
          <w:rFonts w:asciiTheme="minorHAnsi" w:hAnsiTheme="minorHAnsi" w:cstheme="minorHAnsi"/>
          <w:b/>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The role of the</w:t>
      </w:r>
      <w:r w:rsidRPr="0085795F">
        <w:rPr>
          <w:rFonts w:asciiTheme="minorHAnsi" w:hAnsiTheme="minorHAnsi" w:cstheme="minorHAnsi"/>
          <w:b/>
          <w:color w:val="auto"/>
          <w:sz w:val="20"/>
          <w:szCs w:val="20"/>
          <w:bdr w:val="none" w:sz="0" w:space="0" w:color="auto"/>
          <w:lang w:val="en-GB"/>
        </w:rPr>
        <w:t xml:space="preserve"> </w:t>
      </w:r>
      <w:r w:rsidRPr="0085795F">
        <w:rPr>
          <w:rFonts w:asciiTheme="minorHAnsi" w:hAnsiTheme="minorHAnsi" w:cstheme="minorHAnsi"/>
          <w:color w:val="auto"/>
          <w:sz w:val="20"/>
          <w:szCs w:val="20"/>
          <w:bdr w:val="none" w:sz="0" w:space="0" w:color="auto"/>
          <w:lang w:val="en-GB"/>
        </w:rPr>
        <w:t>class teachers is to:</w:t>
      </w:r>
    </w:p>
    <w:p w14:paraId="4FA8B399"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support the SENCo and our senior leadership team to implement this policy and have due regard to the SEND CoP</w:t>
      </w:r>
    </w:p>
    <w:p w14:paraId="15FEE73A"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support and engage with the SENCo in regard to the SEND monitoring role</w:t>
      </w:r>
    </w:p>
    <w:p w14:paraId="6EF94C19"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identify pupils with SEND</w:t>
      </w:r>
    </w:p>
    <w:p w14:paraId="6CE9457A"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write effective SEN support plans, and implement and review them, as set out in this policy</w:t>
      </w:r>
    </w:p>
    <w:p w14:paraId="4C1B56D3"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set high expectations for every CYP including those with SEND</w:t>
      </w:r>
    </w:p>
    <w:p w14:paraId="4FDEC015"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liaise effectively with parents and listen and act upon their concerns</w:t>
      </w:r>
    </w:p>
    <w:p w14:paraId="2F7BC0E5"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use appropriate assessments to identify barriers to learning and set targets that are ambitious for all CYP</w:t>
      </w:r>
    </w:p>
    <w:p w14:paraId="39A3CDCF"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plan lessons that will address potential areas of difficulty and remove barriers to achievement. </w:t>
      </w:r>
    </w:p>
    <w:p w14:paraId="5C1B5604"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use their best endeavours to meet the needs of CYP with SEND</w:t>
      </w:r>
    </w:p>
    <w:p w14:paraId="1FBFACCC"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lastRenderedPageBreak/>
        <w:t>make reasonable adjustments to overcome barriers to learning</w:t>
      </w:r>
    </w:p>
    <w:p w14:paraId="1754E3AE"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remain responsible for working with the CYP on a daily basis </w:t>
      </w:r>
    </w:p>
    <w:p w14:paraId="2EAF4E52" w14:textId="77777777" w:rsidR="00E92912" w:rsidRPr="0085795F" w:rsidRDefault="00E92912" w:rsidP="00F6096F">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keep abreast of SEND initiatives and CPD</w:t>
      </w:r>
    </w:p>
    <w:p w14:paraId="165C7DE7" w14:textId="77777777" w:rsidR="00E92912" w:rsidRPr="0085795F" w:rsidRDefault="00E92912" w:rsidP="0006257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Theme="minorHAnsi" w:hAnsiTheme="minorHAnsi" w:cstheme="minorHAnsi"/>
          <w:color w:val="auto"/>
          <w:sz w:val="20"/>
          <w:szCs w:val="20"/>
          <w:bdr w:val="none" w:sz="0" w:space="0" w:color="auto"/>
          <w:lang w:val="en-GB"/>
        </w:rPr>
      </w:pPr>
    </w:p>
    <w:p w14:paraId="7556BFC9" w14:textId="77777777" w:rsidR="00E92912" w:rsidRPr="0085795F" w:rsidRDefault="00E92912" w:rsidP="00E9291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ind w:left="0" w:firstLine="0"/>
        <w:outlineLvl w:val="1"/>
        <w:rPr>
          <w:rFonts w:asciiTheme="minorHAnsi" w:eastAsia="Times New Roman" w:hAnsiTheme="minorHAnsi" w:cstheme="minorHAnsi"/>
          <w:color w:val="auto"/>
          <w:sz w:val="20"/>
          <w:szCs w:val="20"/>
          <w:bdr w:val="none" w:sz="0" w:space="0" w:color="auto"/>
          <w:lang w:val="en-GB"/>
        </w:rPr>
      </w:pPr>
      <w:bookmarkStart w:id="21" w:name="_Toc54016073"/>
      <w:bookmarkStart w:id="22" w:name="_Toc54016533"/>
      <w:r w:rsidRPr="0085795F">
        <w:rPr>
          <w:rFonts w:asciiTheme="minorHAnsi" w:eastAsia="Times New Roman" w:hAnsiTheme="minorHAnsi" w:cstheme="minorHAnsi"/>
          <w:color w:val="auto"/>
          <w:sz w:val="20"/>
          <w:szCs w:val="20"/>
          <w:bdr w:val="none" w:sz="0" w:space="0" w:color="auto"/>
          <w:lang w:val="en-GB"/>
        </w:rPr>
        <w:t>R</w:t>
      </w:r>
      <w:r w:rsidRPr="0085795F">
        <w:rPr>
          <w:rFonts w:asciiTheme="minorHAnsi" w:eastAsia="Times New Roman" w:hAnsiTheme="minorHAnsi" w:cstheme="minorHAnsi"/>
          <w:b/>
          <w:color w:val="auto"/>
          <w:sz w:val="20"/>
          <w:szCs w:val="20"/>
          <w:u w:val="single"/>
          <w:bdr w:val="none" w:sz="0" w:space="0" w:color="auto"/>
          <w:lang w:val="en-GB"/>
        </w:rPr>
        <w:t xml:space="preserve">ole of all support staff (including MSAs, </w:t>
      </w:r>
      <w:bookmarkEnd w:id="21"/>
      <w:bookmarkEnd w:id="22"/>
      <w:r w:rsidR="0006257B" w:rsidRPr="0085795F">
        <w:rPr>
          <w:rFonts w:asciiTheme="minorHAnsi" w:eastAsia="Times New Roman" w:hAnsiTheme="minorHAnsi" w:cstheme="minorHAnsi"/>
          <w:b/>
          <w:color w:val="auto"/>
          <w:sz w:val="20"/>
          <w:szCs w:val="20"/>
          <w:u w:val="single"/>
          <w:bdr w:val="none" w:sz="0" w:space="0" w:color="auto"/>
          <w:lang w:val="en-GB"/>
        </w:rPr>
        <w:t xml:space="preserve">GTA’s, office staff, play workers) </w:t>
      </w:r>
    </w:p>
    <w:p w14:paraId="1C087D0E" w14:textId="77777777" w:rsidR="00E92912" w:rsidRPr="0085795F" w:rsidRDefault="00E92912" w:rsidP="00E9291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0"/>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The role of the support staff is to: </w:t>
      </w:r>
    </w:p>
    <w:p w14:paraId="0CB23F75"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ensure CYP become independent, resilient learners</w:t>
      </w:r>
    </w:p>
    <w:p w14:paraId="2D3915EA"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promote self-esteem and social inclusion</w:t>
      </w:r>
    </w:p>
    <w:p w14:paraId="020A8482"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develop their knowledge of the curriculum </w:t>
      </w:r>
    </w:p>
    <w:p w14:paraId="688A222D"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work collaboratively with clas</w:t>
      </w:r>
      <w:r w:rsidR="0006257B" w:rsidRPr="0085795F">
        <w:rPr>
          <w:rFonts w:asciiTheme="minorHAnsi" w:hAnsiTheme="minorHAnsi" w:cstheme="minorHAnsi"/>
          <w:color w:val="auto"/>
          <w:sz w:val="20"/>
          <w:szCs w:val="20"/>
          <w:bdr w:val="none" w:sz="0" w:space="0" w:color="auto"/>
          <w:lang w:val="en-GB"/>
        </w:rPr>
        <w:t>s t</w:t>
      </w:r>
      <w:r w:rsidRPr="0085795F">
        <w:rPr>
          <w:rFonts w:asciiTheme="minorHAnsi" w:hAnsiTheme="minorHAnsi" w:cstheme="minorHAnsi"/>
          <w:color w:val="auto"/>
          <w:sz w:val="20"/>
          <w:szCs w:val="20"/>
          <w:bdr w:val="none" w:sz="0" w:space="0" w:color="auto"/>
          <w:lang w:val="en-GB"/>
        </w:rPr>
        <w:t>eachers to overcome any barriers to learning</w:t>
      </w:r>
    </w:p>
    <w:p w14:paraId="164E05F9"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report any observations about the CYP they are supporting to the class teacher</w:t>
      </w:r>
    </w:p>
    <w:p w14:paraId="4A47E1F8"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contribute to reports for reviews of CYP with SEND</w:t>
      </w:r>
    </w:p>
    <w:p w14:paraId="42B4CFFE"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attend CPD and keep abreast of initiatives</w:t>
      </w:r>
    </w:p>
    <w:p w14:paraId="2D9C2881" w14:textId="77777777" w:rsidR="00E92912" w:rsidRPr="0085795F" w:rsidRDefault="00E92912" w:rsidP="00F6096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contextualSpacing/>
        <w:jc w:val="both"/>
        <w:rPr>
          <w:rFonts w:asciiTheme="minorHAnsi" w:hAnsiTheme="minorHAnsi" w:cstheme="minorHAnsi"/>
          <w:color w:val="auto"/>
          <w:sz w:val="20"/>
          <w:szCs w:val="20"/>
          <w:bdr w:val="none" w:sz="0" w:space="0" w:color="auto"/>
          <w:lang w:val="en-GB"/>
        </w:rPr>
      </w:pPr>
      <w:r w:rsidRPr="0085795F">
        <w:rPr>
          <w:rFonts w:asciiTheme="minorHAnsi" w:hAnsiTheme="minorHAnsi" w:cstheme="minorHAnsi"/>
          <w:color w:val="auto"/>
          <w:sz w:val="20"/>
          <w:szCs w:val="20"/>
          <w:bdr w:val="none" w:sz="0" w:space="0" w:color="auto"/>
          <w:lang w:val="en-GB"/>
        </w:rPr>
        <w:t xml:space="preserve">follow the TA Standards (if appropriate) </w:t>
      </w:r>
    </w:p>
    <w:p w14:paraId="5ACA9F8C" w14:textId="77777777" w:rsidR="00F90BC8" w:rsidRPr="0085795F" w:rsidRDefault="00F90BC8" w:rsidP="0006257B">
      <w:pPr>
        <w:spacing w:line="276" w:lineRule="auto"/>
        <w:ind w:left="0" w:firstLine="0"/>
        <w:rPr>
          <w:rFonts w:asciiTheme="minorHAnsi" w:eastAsia="Arial" w:hAnsiTheme="minorHAnsi" w:cstheme="minorHAnsi"/>
          <w:color w:val="auto"/>
          <w:sz w:val="20"/>
          <w:szCs w:val="20"/>
        </w:rPr>
      </w:pPr>
    </w:p>
    <w:p w14:paraId="2A57B107" w14:textId="77777777" w:rsidR="00F90BC8" w:rsidRPr="0085795F" w:rsidRDefault="00F90BC8" w:rsidP="000909AD">
      <w:pPr>
        <w:spacing w:line="276" w:lineRule="auto"/>
        <w:ind w:left="0" w:firstLine="0"/>
        <w:rPr>
          <w:rFonts w:asciiTheme="minorHAnsi" w:eastAsia="Arial" w:hAnsiTheme="minorHAnsi" w:cstheme="minorHAnsi"/>
          <w:color w:val="auto"/>
          <w:sz w:val="20"/>
          <w:szCs w:val="20"/>
        </w:rPr>
      </w:pPr>
    </w:p>
    <w:p w14:paraId="012F13FE" w14:textId="77777777" w:rsidR="00F90BC8" w:rsidRPr="0085795F" w:rsidRDefault="00F90BC8" w:rsidP="00F90BC8">
      <w:pPr>
        <w:spacing w:line="276" w:lineRule="auto"/>
        <w:ind w:left="0" w:firstLine="0"/>
        <w:rPr>
          <w:rFonts w:asciiTheme="minorHAnsi" w:eastAsia="Arial" w:hAnsiTheme="minorHAnsi" w:cstheme="minorHAnsi"/>
          <w:sz w:val="20"/>
          <w:szCs w:val="20"/>
          <w:u w:val="single"/>
        </w:rPr>
      </w:pPr>
      <w:r w:rsidRPr="0085795F">
        <w:rPr>
          <w:rFonts w:asciiTheme="minorHAnsi" w:hAnsiTheme="minorHAnsi" w:cstheme="minorHAnsi"/>
          <w:sz w:val="20"/>
          <w:szCs w:val="20"/>
          <w:u w:val="single"/>
        </w:rPr>
        <w:t>Interventions offered at Kirk Smeaton CE P</w:t>
      </w:r>
      <w:r w:rsidR="00997D60" w:rsidRPr="0085795F">
        <w:rPr>
          <w:rFonts w:asciiTheme="minorHAnsi" w:hAnsiTheme="minorHAnsi" w:cstheme="minorHAnsi"/>
          <w:sz w:val="20"/>
          <w:szCs w:val="20"/>
          <w:u w:val="single"/>
        </w:rPr>
        <w:t>rimary School for children with</w:t>
      </w:r>
      <w:r w:rsidRPr="0085795F">
        <w:rPr>
          <w:rFonts w:asciiTheme="minorHAnsi" w:eastAsia="Arial" w:hAnsiTheme="minorHAnsi" w:cstheme="minorHAnsi"/>
          <w:sz w:val="20"/>
          <w:szCs w:val="20"/>
          <w:u w:val="single"/>
        </w:rPr>
        <w:t xml:space="preserve"> </w:t>
      </w:r>
      <w:r w:rsidRPr="0085795F">
        <w:rPr>
          <w:rFonts w:asciiTheme="minorHAnsi" w:hAnsiTheme="minorHAnsi" w:cstheme="minorHAnsi"/>
          <w:sz w:val="20"/>
          <w:szCs w:val="20"/>
          <w:u w:val="single"/>
        </w:rPr>
        <w:t xml:space="preserve">‘additional &amp; different’ educational needs </w:t>
      </w:r>
    </w:p>
    <w:p w14:paraId="061E9E77" w14:textId="77777777" w:rsidR="00F90BC8" w:rsidRPr="0085795F" w:rsidRDefault="00F90BC8" w:rsidP="00F90BC8">
      <w:pPr>
        <w:widowControl w:val="0"/>
        <w:spacing w:line="276" w:lineRule="auto"/>
        <w:rPr>
          <w:rFonts w:asciiTheme="minorHAnsi" w:eastAsia="Arial" w:hAnsiTheme="minorHAnsi" w:cstheme="minorHAnsi"/>
          <w:sz w:val="20"/>
          <w:szCs w:val="20"/>
          <w:u w:val="single"/>
        </w:rPr>
      </w:pPr>
    </w:p>
    <w:tbl>
      <w:tblPr>
        <w:tblW w:w="10331" w:type="dxa"/>
        <w:tblInd w:w="5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74"/>
        <w:gridCol w:w="5047"/>
        <w:gridCol w:w="4110"/>
      </w:tblGrid>
      <w:tr w:rsidR="00F90BC8" w:rsidRPr="0085795F" w14:paraId="5E118A68" w14:textId="77777777" w:rsidTr="00F6096F">
        <w:trPr>
          <w:trHeight w:val="769"/>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1EEA1"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t>Area of Need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C930D" w14:textId="77777777" w:rsidR="00F90BC8" w:rsidRPr="0085795F" w:rsidRDefault="00F90BC8" w:rsidP="00B96280">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Interventions offered at Kirk Smeaton CE Primary School for</w:t>
            </w:r>
          </w:p>
          <w:p w14:paraId="0B423E48"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t>‘Special Educational Needs Support’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BFA7F" w14:textId="77777777" w:rsidR="00F90BC8" w:rsidRPr="0085795F" w:rsidRDefault="00F90BC8" w:rsidP="00B96280">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Interventions offered at Kirk Smeaton CE Primary School for pupils with an ‘Educational, H</w:t>
            </w:r>
            <w:r w:rsidR="000909AD" w:rsidRPr="0085795F">
              <w:rPr>
                <w:rFonts w:asciiTheme="minorHAnsi" w:hAnsiTheme="minorHAnsi" w:cstheme="minorHAnsi"/>
                <w:b/>
                <w:bCs/>
                <w:sz w:val="20"/>
                <w:szCs w:val="20"/>
              </w:rPr>
              <w:t xml:space="preserve">ealth &amp; Social Care Plan ‘ </w:t>
            </w:r>
          </w:p>
          <w:p w14:paraId="6EA57F4C"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t xml:space="preserve">(Element 2 &amp; 3 Funding)  </w:t>
            </w:r>
          </w:p>
        </w:tc>
      </w:tr>
      <w:tr w:rsidR="00F90BC8" w:rsidRPr="0085795F" w14:paraId="75416987" w14:textId="77777777" w:rsidTr="00F6096F">
        <w:trPr>
          <w:trHeight w:val="903"/>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7A51A"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t>Cognition &amp; learning</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7485B0C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-Differentiated curriculum planning </w:t>
            </w:r>
          </w:p>
          <w:p w14:paraId="47DCD149"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by input, activities &amp; learning style</w:t>
            </w:r>
          </w:p>
          <w:p w14:paraId="7D55C07F" w14:textId="77777777" w:rsidR="00F90BC8" w:rsidRPr="0085795F" w:rsidRDefault="00F90BC8" w:rsidP="00B96280">
            <w:pPr>
              <w:spacing w:line="276" w:lineRule="auto"/>
              <w:rPr>
                <w:rFonts w:asciiTheme="minorHAnsi" w:eastAsia="Arial Narrow" w:hAnsiTheme="minorHAnsi" w:cstheme="minorHAnsi"/>
                <w:sz w:val="20"/>
                <w:szCs w:val="20"/>
                <w:u w:val="single"/>
              </w:rPr>
            </w:pPr>
            <w:r w:rsidRPr="0085795F">
              <w:rPr>
                <w:rFonts w:asciiTheme="minorHAnsi" w:hAnsiTheme="minorHAnsi" w:cstheme="minorHAnsi"/>
                <w:sz w:val="20"/>
                <w:szCs w:val="20"/>
                <w:u w:val="single"/>
              </w:rPr>
              <w:t>-Teaching &amp; learning policy</w:t>
            </w:r>
          </w:p>
          <w:p w14:paraId="5DC6C651"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-Visual time tables</w:t>
            </w:r>
          </w:p>
          <w:p w14:paraId="2DB2E6C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-In class support from trained </w:t>
            </w:r>
          </w:p>
          <w:p w14:paraId="434BE922" w14:textId="77777777" w:rsidR="000909AD" w:rsidRPr="0085795F" w:rsidRDefault="00F90BC8" w:rsidP="00B96280">
            <w:pPr>
              <w:spacing w:line="276" w:lineRule="auto"/>
              <w:rPr>
                <w:rFonts w:asciiTheme="minorHAnsi" w:hAnsiTheme="minorHAnsi" w:cstheme="minorHAnsi"/>
                <w:sz w:val="20"/>
                <w:szCs w:val="20"/>
              </w:rPr>
            </w:pPr>
            <w:r w:rsidRPr="0085795F">
              <w:rPr>
                <w:rFonts w:asciiTheme="minorHAnsi" w:hAnsiTheme="minorHAnsi" w:cstheme="minorHAnsi"/>
                <w:sz w:val="20"/>
                <w:szCs w:val="20"/>
              </w:rPr>
              <w:t xml:space="preserve">TA’s </w:t>
            </w:r>
          </w:p>
          <w:p w14:paraId="523BA7D3"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-ICT</w:t>
            </w:r>
          </w:p>
          <w:p w14:paraId="55A227C3" w14:textId="77777777" w:rsidR="00F90BC8" w:rsidRPr="0085795F" w:rsidRDefault="00F90BC8" w:rsidP="00B96280">
            <w:pPr>
              <w:spacing w:line="276" w:lineRule="auto"/>
              <w:rPr>
                <w:rFonts w:asciiTheme="minorHAnsi" w:eastAsia="Arial Narrow" w:hAnsiTheme="minorHAnsi" w:cstheme="minorHAnsi"/>
                <w:sz w:val="20"/>
                <w:szCs w:val="20"/>
                <w:u w:val="single"/>
              </w:rPr>
            </w:pPr>
            <w:r w:rsidRPr="0085795F">
              <w:rPr>
                <w:rFonts w:asciiTheme="minorHAnsi" w:hAnsiTheme="minorHAnsi" w:cstheme="minorHAnsi"/>
                <w:sz w:val="20"/>
                <w:szCs w:val="20"/>
                <w:u w:val="single"/>
              </w:rPr>
              <w:t>-Assessment policy</w:t>
            </w:r>
          </w:p>
          <w:p w14:paraId="48DC4313" w14:textId="77777777" w:rsidR="00F90BC8" w:rsidRPr="0085795F" w:rsidRDefault="00F90BC8" w:rsidP="00B96280">
            <w:pPr>
              <w:spacing w:line="276" w:lineRule="auto"/>
              <w:rPr>
                <w:rFonts w:asciiTheme="minorHAnsi" w:eastAsia="Arial Narrow" w:hAnsiTheme="minorHAnsi" w:cstheme="minorHAnsi"/>
                <w:sz w:val="20"/>
                <w:szCs w:val="20"/>
                <w:u w:val="single"/>
              </w:rPr>
            </w:pPr>
            <w:r w:rsidRPr="0085795F">
              <w:rPr>
                <w:rFonts w:asciiTheme="minorHAnsi" w:hAnsiTheme="minorHAnsi" w:cstheme="minorHAnsi"/>
                <w:sz w:val="20"/>
                <w:szCs w:val="20"/>
                <w:u w:val="single"/>
              </w:rPr>
              <w:t>-Gifted &amp; talented policy</w:t>
            </w:r>
          </w:p>
          <w:p w14:paraId="45060492" w14:textId="77777777" w:rsidR="00F90BC8" w:rsidRPr="0085795F" w:rsidRDefault="00F90BC8" w:rsidP="00B96280">
            <w:pPr>
              <w:spacing w:line="276" w:lineRule="auto"/>
              <w:rPr>
                <w:rFonts w:asciiTheme="minorHAnsi" w:eastAsia="Arial Narrow" w:hAnsiTheme="minorHAnsi" w:cstheme="minorHAnsi"/>
                <w:sz w:val="20"/>
                <w:szCs w:val="20"/>
                <w:u w:val="single"/>
              </w:rPr>
            </w:pPr>
            <w:r w:rsidRPr="0085795F">
              <w:rPr>
                <w:rFonts w:asciiTheme="minorHAnsi" w:hAnsiTheme="minorHAnsi" w:cstheme="minorHAnsi"/>
                <w:sz w:val="20"/>
                <w:szCs w:val="20"/>
                <w:u w:val="single"/>
              </w:rPr>
              <w:t>-Inclusion policy</w:t>
            </w:r>
          </w:p>
          <w:p w14:paraId="12EA389F"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-Catch Up</w:t>
            </w:r>
          </w:p>
          <w:p w14:paraId="3E8AEE99"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-Numicon</w:t>
            </w:r>
          </w:p>
          <w:p w14:paraId="72F03E51" w14:textId="77777777" w:rsidR="00F90BC8" w:rsidRPr="0085795F" w:rsidRDefault="00F90BC8" w:rsidP="00B96280">
            <w:pPr>
              <w:spacing w:line="276" w:lineRule="auto"/>
              <w:rPr>
                <w:rFonts w:asciiTheme="minorHAnsi" w:eastAsia="Arial Narrow" w:hAnsiTheme="minorHAnsi" w:cstheme="minorHAnsi"/>
                <w:b/>
                <w:bCs/>
                <w:sz w:val="20"/>
                <w:szCs w:val="20"/>
                <w:u w:val="single"/>
              </w:rPr>
            </w:pPr>
            <w:r w:rsidRPr="0085795F">
              <w:rPr>
                <w:rFonts w:asciiTheme="minorHAnsi" w:hAnsiTheme="minorHAnsi" w:cstheme="minorHAnsi"/>
                <w:b/>
                <w:bCs/>
                <w:sz w:val="20"/>
                <w:szCs w:val="20"/>
                <w:u w:val="single"/>
              </w:rPr>
              <w:t xml:space="preserve">During tests; </w:t>
            </w:r>
          </w:p>
          <w:p w14:paraId="0593A85C" w14:textId="77777777" w:rsidR="00F90BC8" w:rsidRPr="0085795F" w:rsidRDefault="00F90BC8" w:rsidP="00B96280">
            <w:pPr>
              <w:spacing w:line="276" w:lineRule="auto"/>
              <w:rPr>
                <w:rFonts w:asciiTheme="minorHAnsi" w:eastAsia="Arial Narrow" w:hAnsiTheme="minorHAnsi" w:cstheme="minorHAnsi"/>
                <w:i/>
                <w:iCs/>
                <w:sz w:val="20"/>
                <w:szCs w:val="20"/>
              </w:rPr>
            </w:pPr>
            <w:r w:rsidRPr="0085795F">
              <w:rPr>
                <w:rFonts w:asciiTheme="minorHAnsi" w:hAnsiTheme="minorHAnsi" w:cstheme="minorHAnsi"/>
                <w:i/>
                <w:iCs/>
                <w:sz w:val="20"/>
                <w:szCs w:val="20"/>
              </w:rPr>
              <w:t>25% extra time</w:t>
            </w:r>
          </w:p>
          <w:p w14:paraId="0CAE7983" w14:textId="77777777" w:rsidR="00F90BC8" w:rsidRPr="0085795F" w:rsidRDefault="00F90BC8" w:rsidP="00B96280">
            <w:pPr>
              <w:spacing w:line="276" w:lineRule="auto"/>
              <w:rPr>
                <w:rFonts w:asciiTheme="minorHAnsi" w:eastAsia="Arial Narrow" w:hAnsiTheme="minorHAnsi" w:cstheme="minorHAnsi"/>
                <w:i/>
                <w:iCs/>
                <w:sz w:val="20"/>
                <w:szCs w:val="20"/>
              </w:rPr>
            </w:pPr>
            <w:r w:rsidRPr="0085795F">
              <w:rPr>
                <w:rFonts w:asciiTheme="minorHAnsi" w:hAnsiTheme="minorHAnsi" w:cstheme="minorHAnsi"/>
                <w:i/>
                <w:iCs/>
                <w:sz w:val="20"/>
                <w:szCs w:val="20"/>
              </w:rPr>
              <w:t>Rest breaks</w:t>
            </w:r>
          </w:p>
          <w:p w14:paraId="1C7850E3" w14:textId="77777777" w:rsidR="00F90BC8" w:rsidRPr="0085795F" w:rsidRDefault="00F90BC8" w:rsidP="00B96280">
            <w:pPr>
              <w:spacing w:line="276" w:lineRule="auto"/>
              <w:rPr>
                <w:rFonts w:asciiTheme="minorHAnsi" w:eastAsia="Arial Narrow" w:hAnsiTheme="minorHAnsi" w:cstheme="minorHAnsi"/>
                <w:i/>
                <w:iCs/>
                <w:sz w:val="20"/>
                <w:szCs w:val="20"/>
              </w:rPr>
            </w:pPr>
            <w:r w:rsidRPr="0085795F">
              <w:rPr>
                <w:rFonts w:asciiTheme="minorHAnsi" w:hAnsiTheme="minorHAnsi" w:cstheme="minorHAnsi"/>
                <w:i/>
                <w:iCs/>
                <w:sz w:val="20"/>
                <w:szCs w:val="20"/>
              </w:rPr>
              <w:t>Amanuensis</w:t>
            </w:r>
          </w:p>
          <w:p w14:paraId="4EC3D414" w14:textId="77777777" w:rsidR="00F90BC8" w:rsidRPr="0085795F" w:rsidRDefault="00F90BC8" w:rsidP="00B96280">
            <w:pPr>
              <w:spacing w:line="276" w:lineRule="auto"/>
              <w:rPr>
                <w:rFonts w:asciiTheme="minorHAnsi" w:eastAsia="Arial Narrow" w:hAnsiTheme="minorHAnsi" w:cstheme="minorHAnsi"/>
                <w:i/>
                <w:iCs/>
                <w:sz w:val="20"/>
                <w:szCs w:val="20"/>
              </w:rPr>
            </w:pPr>
            <w:r w:rsidRPr="0085795F">
              <w:rPr>
                <w:rFonts w:asciiTheme="minorHAnsi" w:hAnsiTheme="minorHAnsi" w:cstheme="minorHAnsi"/>
                <w:i/>
                <w:iCs/>
                <w:sz w:val="20"/>
                <w:szCs w:val="20"/>
              </w:rPr>
              <w:t xml:space="preserve">Reader for </w:t>
            </w:r>
            <w:proofErr w:type="spellStart"/>
            <w:r w:rsidRPr="0085795F">
              <w:rPr>
                <w:rFonts w:asciiTheme="minorHAnsi" w:hAnsiTheme="minorHAnsi" w:cstheme="minorHAnsi"/>
                <w:i/>
                <w:iCs/>
                <w:sz w:val="20"/>
                <w:szCs w:val="20"/>
              </w:rPr>
              <w:t>maths</w:t>
            </w:r>
            <w:proofErr w:type="spellEnd"/>
            <w:r w:rsidRPr="0085795F">
              <w:rPr>
                <w:rFonts w:asciiTheme="minorHAnsi" w:hAnsiTheme="minorHAnsi" w:cstheme="minorHAnsi"/>
                <w:i/>
                <w:iCs/>
                <w:sz w:val="20"/>
                <w:szCs w:val="20"/>
              </w:rPr>
              <w:t xml:space="preserve"> </w:t>
            </w:r>
          </w:p>
          <w:p w14:paraId="49ABE546" w14:textId="77777777" w:rsidR="00F90BC8" w:rsidRPr="0085795F" w:rsidRDefault="00F90BC8" w:rsidP="00B96280">
            <w:pPr>
              <w:spacing w:line="276" w:lineRule="auto"/>
              <w:rPr>
                <w:rFonts w:asciiTheme="minorHAnsi" w:eastAsia="Arial Narrow" w:hAnsiTheme="minorHAnsi" w:cstheme="minorHAnsi"/>
                <w:i/>
                <w:iCs/>
                <w:sz w:val="20"/>
                <w:szCs w:val="20"/>
              </w:rPr>
            </w:pPr>
            <w:r w:rsidRPr="0085795F">
              <w:rPr>
                <w:rFonts w:asciiTheme="minorHAnsi" w:hAnsiTheme="minorHAnsi" w:cstheme="minorHAnsi"/>
                <w:i/>
                <w:iCs/>
                <w:sz w:val="20"/>
                <w:szCs w:val="20"/>
              </w:rPr>
              <w:t>Enlarged texts</w:t>
            </w:r>
          </w:p>
          <w:p w14:paraId="62877862"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-Targeted teaching</w:t>
            </w:r>
          </w:p>
          <w:p w14:paraId="02222C29"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-Differentiated ICT programs </w:t>
            </w:r>
          </w:p>
          <w:p w14:paraId="7404CB3A"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e.g. Widget/word shark/number shark/RM </w:t>
            </w:r>
            <w:proofErr w:type="spellStart"/>
            <w:r w:rsidRPr="0085795F">
              <w:rPr>
                <w:rFonts w:asciiTheme="minorHAnsi" w:hAnsiTheme="minorHAnsi" w:cstheme="minorHAnsi"/>
                <w:sz w:val="20"/>
                <w:szCs w:val="20"/>
              </w:rPr>
              <w:t>maths</w:t>
            </w:r>
            <w:proofErr w:type="spellEnd"/>
            <w:r w:rsidR="000909AD" w:rsidRPr="0085795F">
              <w:rPr>
                <w:rFonts w:asciiTheme="minorHAnsi" w:hAnsiTheme="minorHAnsi" w:cstheme="minorHAnsi"/>
                <w:sz w:val="20"/>
                <w:szCs w:val="20"/>
              </w:rPr>
              <w:t>/IDL</w:t>
            </w:r>
          </w:p>
          <w:p w14:paraId="76F561F6" w14:textId="77777777" w:rsidR="00F90BC8" w:rsidRPr="0085795F" w:rsidRDefault="000909AD"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-Group target plan</w:t>
            </w:r>
            <w:r w:rsidR="00F90BC8" w:rsidRPr="0085795F">
              <w:rPr>
                <w:rFonts w:asciiTheme="minorHAnsi" w:hAnsiTheme="minorHAnsi" w:cstheme="minorHAnsi"/>
                <w:sz w:val="20"/>
                <w:szCs w:val="20"/>
              </w:rPr>
              <w:t xml:space="preserve"> for small group </w:t>
            </w:r>
          </w:p>
          <w:p w14:paraId="3EBC0EE2"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withdrawal with trained TA’s </w:t>
            </w:r>
          </w:p>
          <w:p w14:paraId="4F93B8F6"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
                <w:bCs/>
                <w:sz w:val="20"/>
                <w:szCs w:val="20"/>
              </w:rPr>
              <w:t>-</w:t>
            </w:r>
            <w:r w:rsidRPr="0085795F">
              <w:rPr>
                <w:rFonts w:asciiTheme="minorHAnsi" w:hAnsiTheme="minorHAnsi" w:cstheme="minorHAnsi"/>
                <w:bCs/>
                <w:sz w:val="20"/>
                <w:szCs w:val="20"/>
              </w:rPr>
              <w:t>Phonological Awareness</w:t>
            </w:r>
          </w:p>
          <w:p w14:paraId="712B8C6E"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 xml:space="preserve"> Training (PAT) </w:t>
            </w:r>
            <w:proofErr w:type="spellStart"/>
            <w:r w:rsidRPr="0085795F">
              <w:rPr>
                <w:rFonts w:asciiTheme="minorHAnsi" w:hAnsiTheme="minorHAnsi" w:cstheme="minorHAnsi"/>
                <w:bCs/>
                <w:sz w:val="20"/>
                <w:szCs w:val="20"/>
              </w:rPr>
              <w:t>programme</w:t>
            </w:r>
            <w:proofErr w:type="spellEnd"/>
          </w:p>
          <w:p w14:paraId="2EB75AB6" w14:textId="77777777" w:rsidR="00F90BC8" w:rsidRPr="0085795F" w:rsidRDefault="00F90BC8" w:rsidP="00B96280">
            <w:pPr>
              <w:spacing w:line="276" w:lineRule="auto"/>
              <w:rPr>
                <w:rFonts w:asciiTheme="minorHAnsi" w:eastAsia="Arial Narrow" w:hAnsiTheme="minorHAnsi" w:cstheme="minorHAnsi"/>
                <w:sz w:val="20"/>
                <w:szCs w:val="20"/>
              </w:rPr>
            </w:pPr>
            <w:proofErr w:type="spellStart"/>
            <w:r w:rsidRPr="0085795F">
              <w:rPr>
                <w:rFonts w:asciiTheme="minorHAnsi" w:hAnsiTheme="minorHAnsi" w:cstheme="minorHAnsi"/>
                <w:sz w:val="20"/>
                <w:szCs w:val="20"/>
              </w:rPr>
              <w:t>Mousematics</w:t>
            </w:r>
            <w:proofErr w:type="spellEnd"/>
            <w:r w:rsidR="006E6F50">
              <w:rPr>
                <w:rFonts w:asciiTheme="minorHAnsi" w:hAnsiTheme="minorHAnsi" w:cstheme="minorHAnsi"/>
                <w:sz w:val="20"/>
                <w:szCs w:val="20"/>
              </w:rPr>
              <w:t xml:space="preserve"> </w:t>
            </w:r>
            <w:r w:rsidRPr="0085795F">
              <w:rPr>
                <w:rFonts w:asciiTheme="minorHAnsi" w:hAnsiTheme="minorHAnsi" w:cstheme="minorHAnsi"/>
                <w:sz w:val="20"/>
                <w:szCs w:val="20"/>
              </w:rPr>
              <w:t>(</w:t>
            </w:r>
            <w:proofErr w:type="spellStart"/>
            <w:r w:rsidRPr="0085795F">
              <w:rPr>
                <w:rFonts w:asciiTheme="minorHAnsi" w:hAnsiTheme="minorHAnsi" w:cstheme="minorHAnsi"/>
                <w:sz w:val="20"/>
                <w:szCs w:val="20"/>
              </w:rPr>
              <w:t>Maths</w:t>
            </w:r>
            <w:proofErr w:type="spellEnd"/>
            <w:r w:rsidRPr="0085795F">
              <w:rPr>
                <w:rFonts w:asciiTheme="minorHAnsi" w:hAnsiTheme="minorHAnsi" w:cstheme="minorHAnsi"/>
                <w:sz w:val="20"/>
                <w:szCs w:val="20"/>
              </w:rPr>
              <w:t xml:space="preserve"> recovery) program</w:t>
            </w:r>
          </w:p>
          <w:p w14:paraId="4B1FD09B"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-diagnostic assessment</w:t>
            </w:r>
          </w:p>
          <w:p w14:paraId="1E92B802"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-Toe By Toe</w:t>
            </w:r>
          </w:p>
          <w:p w14:paraId="7DA9D534"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sz w:val="20"/>
                <w:szCs w:val="20"/>
              </w:rPr>
              <w:t xml:space="preserve"> - Plus 1 / Powerof2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776519BC"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-Differentiated curriculum planning by input, activities &amp; learning style</w:t>
            </w:r>
          </w:p>
          <w:p w14:paraId="7C992639"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-Follow advice from outside agencies</w:t>
            </w:r>
          </w:p>
          <w:p w14:paraId="1A5C4C53"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-In class support from trained TA’s</w:t>
            </w:r>
          </w:p>
          <w:p w14:paraId="61E8CA1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-Targeted individual reading</w:t>
            </w:r>
          </w:p>
          <w:p w14:paraId="3A9EC30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-Differentiated ICT programs e.g. Widget</w:t>
            </w:r>
            <w:r w:rsidR="000909AD" w:rsidRPr="0085795F">
              <w:rPr>
                <w:rFonts w:asciiTheme="minorHAnsi" w:hAnsiTheme="minorHAnsi" w:cstheme="minorHAnsi"/>
                <w:sz w:val="20"/>
                <w:szCs w:val="20"/>
              </w:rPr>
              <w:t>, IDL</w:t>
            </w:r>
          </w:p>
          <w:p w14:paraId="77ADC7F9" w14:textId="77777777" w:rsidR="00F90BC8" w:rsidRPr="0085795F" w:rsidRDefault="000909AD"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-Individual target </w:t>
            </w:r>
            <w:proofErr w:type="spellStart"/>
            <w:r w:rsidRPr="0085795F">
              <w:rPr>
                <w:rFonts w:asciiTheme="minorHAnsi" w:hAnsiTheme="minorHAnsi" w:cstheme="minorHAnsi"/>
                <w:sz w:val="20"/>
                <w:szCs w:val="20"/>
              </w:rPr>
              <w:t>plans</w:t>
            </w:r>
            <w:r w:rsidR="00F90BC8" w:rsidRPr="0085795F">
              <w:rPr>
                <w:rFonts w:asciiTheme="minorHAnsi" w:hAnsiTheme="minorHAnsi" w:cstheme="minorHAnsi"/>
                <w:sz w:val="20"/>
                <w:szCs w:val="20"/>
              </w:rPr>
              <w:t>’s</w:t>
            </w:r>
            <w:proofErr w:type="spellEnd"/>
            <w:r w:rsidR="00F90BC8" w:rsidRPr="0085795F">
              <w:rPr>
                <w:rFonts w:asciiTheme="minorHAnsi" w:hAnsiTheme="minorHAnsi" w:cstheme="minorHAnsi"/>
                <w:sz w:val="20"/>
                <w:szCs w:val="20"/>
              </w:rPr>
              <w:t xml:space="preserve"> for small </w:t>
            </w:r>
          </w:p>
          <w:p w14:paraId="60DD9E21"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group withdrawal with trained TA’s </w:t>
            </w:r>
          </w:p>
          <w:p w14:paraId="31084FCD"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
                <w:bCs/>
                <w:sz w:val="20"/>
                <w:szCs w:val="20"/>
              </w:rPr>
              <w:t>-</w:t>
            </w:r>
            <w:r w:rsidRPr="0085795F">
              <w:rPr>
                <w:rFonts w:asciiTheme="minorHAnsi" w:hAnsiTheme="minorHAnsi" w:cstheme="minorHAnsi"/>
                <w:bCs/>
                <w:sz w:val="20"/>
                <w:szCs w:val="20"/>
              </w:rPr>
              <w:t xml:space="preserve">PAT </w:t>
            </w:r>
            <w:proofErr w:type="spellStart"/>
            <w:r w:rsidRPr="0085795F">
              <w:rPr>
                <w:rFonts w:asciiTheme="minorHAnsi" w:hAnsiTheme="minorHAnsi" w:cstheme="minorHAnsi"/>
                <w:bCs/>
                <w:sz w:val="20"/>
                <w:szCs w:val="20"/>
              </w:rPr>
              <w:t>programme</w:t>
            </w:r>
            <w:proofErr w:type="spellEnd"/>
          </w:p>
          <w:p w14:paraId="26EA2FF5"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w:t>
            </w:r>
            <w:proofErr w:type="spellStart"/>
            <w:r w:rsidRPr="0085795F">
              <w:rPr>
                <w:rFonts w:asciiTheme="minorHAnsi" w:hAnsiTheme="minorHAnsi" w:cstheme="minorHAnsi"/>
                <w:bCs/>
                <w:sz w:val="20"/>
                <w:szCs w:val="20"/>
              </w:rPr>
              <w:t>Mousematics</w:t>
            </w:r>
            <w:proofErr w:type="spellEnd"/>
            <w:r w:rsidRPr="0085795F">
              <w:rPr>
                <w:rFonts w:asciiTheme="minorHAnsi" w:hAnsiTheme="minorHAnsi" w:cstheme="minorHAnsi"/>
                <w:bCs/>
                <w:sz w:val="20"/>
                <w:szCs w:val="20"/>
              </w:rPr>
              <w:t xml:space="preserve"> </w:t>
            </w:r>
            <w:proofErr w:type="spellStart"/>
            <w:r w:rsidRPr="0085795F">
              <w:rPr>
                <w:rFonts w:asciiTheme="minorHAnsi" w:hAnsiTheme="minorHAnsi" w:cstheme="minorHAnsi"/>
                <w:bCs/>
                <w:sz w:val="20"/>
                <w:szCs w:val="20"/>
              </w:rPr>
              <w:t>programme</w:t>
            </w:r>
            <w:proofErr w:type="spellEnd"/>
          </w:p>
          <w:p w14:paraId="013EA499" w14:textId="77777777" w:rsidR="00F90BC8" w:rsidRPr="0085795F" w:rsidRDefault="00F90BC8" w:rsidP="00B96280">
            <w:pPr>
              <w:spacing w:line="276" w:lineRule="auto"/>
              <w:rPr>
                <w:rFonts w:asciiTheme="minorHAnsi" w:hAnsiTheme="minorHAnsi" w:cstheme="minorHAnsi"/>
                <w:bCs/>
                <w:sz w:val="20"/>
                <w:szCs w:val="20"/>
              </w:rPr>
            </w:pPr>
            <w:r w:rsidRPr="0085795F">
              <w:rPr>
                <w:rFonts w:asciiTheme="minorHAnsi" w:hAnsiTheme="minorHAnsi" w:cstheme="minorHAnsi"/>
                <w:bCs/>
                <w:sz w:val="20"/>
                <w:szCs w:val="20"/>
              </w:rPr>
              <w:t>(</w:t>
            </w:r>
            <w:proofErr w:type="spellStart"/>
            <w:r w:rsidRPr="0085795F">
              <w:rPr>
                <w:rFonts w:asciiTheme="minorHAnsi" w:hAnsiTheme="minorHAnsi" w:cstheme="minorHAnsi"/>
                <w:bCs/>
                <w:sz w:val="20"/>
                <w:szCs w:val="20"/>
              </w:rPr>
              <w:t>Maths</w:t>
            </w:r>
            <w:proofErr w:type="spellEnd"/>
            <w:r w:rsidRPr="0085795F">
              <w:rPr>
                <w:rFonts w:asciiTheme="minorHAnsi" w:hAnsiTheme="minorHAnsi" w:cstheme="minorHAnsi"/>
                <w:bCs/>
                <w:sz w:val="20"/>
                <w:szCs w:val="20"/>
              </w:rPr>
              <w:t xml:space="preserve"> recovery)</w:t>
            </w:r>
          </w:p>
          <w:p w14:paraId="5B3D25D9" w14:textId="77777777" w:rsidR="002A2623" w:rsidRPr="0085795F" w:rsidRDefault="002A2623"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Numicon</w:t>
            </w:r>
          </w:p>
          <w:p w14:paraId="53E1CC60"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-memory skills training</w:t>
            </w:r>
          </w:p>
          <w:p w14:paraId="186A5C50"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-diagnostic assessment</w:t>
            </w:r>
          </w:p>
          <w:p w14:paraId="43642FF2"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-P level tracking</w:t>
            </w:r>
          </w:p>
          <w:p w14:paraId="75902A4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-Involvement of outreach services</w:t>
            </w:r>
          </w:p>
          <w:p w14:paraId="36B3F8E8" w14:textId="77777777" w:rsidR="00F90BC8" w:rsidRPr="0085795F" w:rsidRDefault="00F90BC8" w:rsidP="00B96280">
            <w:pPr>
              <w:spacing w:line="276" w:lineRule="auto"/>
              <w:rPr>
                <w:rFonts w:asciiTheme="minorHAnsi" w:hAnsiTheme="minorHAnsi" w:cstheme="minorHAnsi"/>
                <w:sz w:val="20"/>
                <w:szCs w:val="20"/>
              </w:rPr>
            </w:pPr>
            <w:r w:rsidRPr="0085795F">
              <w:rPr>
                <w:rFonts w:asciiTheme="minorHAnsi" w:hAnsiTheme="minorHAnsi" w:cstheme="minorHAnsi"/>
                <w:sz w:val="20"/>
                <w:szCs w:val="20"/>
              </w:rPr>
              <w:t>-Roll and Write</w:t>
            </w:r>
          </w:p>
          <w:p w14:paraId="3160BED0" w14:textId="77777777" w:rsidR="002A2623" w:rsidRPr="0085795F" w:rsidRDefault="000909AD" w:rsidP="00B96280">
            <w:pPr>
              <w:spacing w:line="276" w:lineRule="auto"/>
              <w:rPr>
                <w:rFonts w:asciiTheme="minorHAnsi" w:hAnsiTheme="minorHAnsi" w:cstheme="minorHAnsi"/>
                <w:sz w:val="20"/>
                <w:szCs w:val="20"/>
              </w:rPr>
            </w:pPr>
            <w:r w:rsidRPr="0085795F">
              <w:rPr>
                <w:rFonts w:asciiTheme="minorHAnsi" w:hAnsiTheme="minorHAnsi" w:cstheme="minorHAnsi"/>
                <w:sz w:val="20"/>
                <w:szCs w:val="20"/>
              </w:rPr>
              <w:t xml:space="preserve">- </w:t>
            </w:r>
            <w:r w:rsidR="002A2623" w:rsidRPr="0085795F">
              <w:rPr>
                <w:rFonts w:asciiTheme="minorHAnsi" w:hAnsiTheme="minorHAnsi" w:cstheme="minorHAnsi"/>
                <w:sz w:val="20"/>
                <w:szCs w:val="20"/>
              </w:rPr>
              <w:t>Reading Comprehension group</w:t>
            </w:r>
          </w:p>
          <w:p w14:paraId="678505EE" w14:textId="77777777" w:rsidR="002A2623" w:rsidRPr="0085795F" w:rsidRDefault="000909AD" w:rsidP="000909AD">
            <w:pPr>
              <w:spacing w:line="276" w:lineRule="auto"/>
              <w:ind w:left="0" w:firstLine="0"/>
              <w:rPr>
                <w:rFonts w:asciiTheme="minorHAnsi" w:eastAsia="Arial Narrow" w:hAnsiTheme="minorHAnsi" w:cstheme="minorHAnsi"/>
                <w:b/>
                <w:sz w:val="20"/>
                <w:szCs w:val="20"/>
              </w:rPr>
            </w:pPr>
            <w:r w:rsidRPr="0085795F">
              <w:rPr>
                <w:rFonts w:asciiTheme="minorHAnsi" w:hAnsiTheme="minorHAnsi" w:cstheme="minorHAnsi"/>
                <w:sz w:val="20"/>
                <w:szCs w:val="20"/>
              </w:rPr>
              <w:t xml:space="preserve"> - </w:t>
            </w:r>
            <w:r w:rsidR="002A2623" w:rsidRPr="0085795F">
              <w:rPr>
                <w:rFonts w:asciiTheme="minorHAnsi" w:hAnsiTheme="minorHAnsi" w:cstheme="minorHAnsi"/>
                <w:sz w:val="20"/>
                <w:szCs w:val="20"/>
              </w:rPr>
              <w:t>Phonics one to one booster</w:t>
            </w:r>
          </w:p>
        </w:tc>
      </w:tr>
      <w:tr w:rsidR="00F90BC8" w:rsidRPr="0085795F" w14:paraId="63318A4D" w14:textId="77777777" w:rsidTr="00F6096F">
        <w:trPr>
          <w:trHeight w:val="347"/>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A59B9"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lastRenderedPageBreak/>
              <w:t>Communication &amp; interaction</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15D10DD0"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-Differentiated curriculum planning</w:t>
            </w:r>
          </w:p>
          <w:p w14:paraId="100BA4DB"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-Visual time tables</w:t>
            </w:r>
          </w:p>
          <w:p w14:paraId="29C01331"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-Use of symbols</w:t>
            </w:r>
          </w:p>
          <w:p w14:paraId="48AD0A07"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-Structured school with class routines</w:t>
            </w:r>
          </w:p>
          <w:p w14:paraId="31669678" w14:textId="77777777" w:rsidR="00F90BC8" w:rsidRPr="0085795F" w:rsidRDefault="00987DDE"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-ICT- widget, IDL</w:t>
            </w:r>
          </w:p>
          <w:p w14:paraId="47A750F6"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 xml:space="preserve">-Small group ‘socially speaking group </w:t>
            </w:r>
            <w:proofErr w:type="gramStart"/>
            <w:r w:rsidRPr="0085795F">
              <w:rPr>
                <w:rFonts w:asciiTheme="minorHAnsi" w:hAnsiTheme="minorHAnsi" w:cstheme="minorHAnsi"/>
                <w:bCs/>
                <w:sz w:val="20"/>
                <w:szCs w:val="20"/>
              </w:rPr>
              <w:t>‘ (</w:t>
            </w:r>
            <w:proofErr w:type="gramEnd"/>
            <w:r w:rsidRPr="0085795F">
              <w:rPr>
                <w:rFonts w:asciiTheme="minorHAnsi" w:hAnsiTheme="minorHAnsi" w:cstheme="minorHAnsi"/>
                <w:bCs/>
                <w:sz w:val="20"/>
                <w:szCs w:val="20"/>
              </w:rPr>
              <w:t>Gingers Group)</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78D9BF43"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-Follow advice from SALT</w:t>
            </w:r>
          </w:p>
          <w:p w14:paraId="548B5BA2"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-Follow advice from ASD outreach</w:t>
            </w:r>
          </w:p>
          <w:p w14:paraId="01473E1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-Follow advice from Occupational/physiotherapy</w:t>
            </w:r>
          </w:p>
          <w:p w14:paraId="2525522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-visual/symbol time tables in work stations</w:t>
            </w:r>
          </w:p>
          <w:p w14:paraId="23CD16DB" w14:textId="77777777" w:rsidR="00F90BC8" w:rsidRPr="0085795F" w:rsidRDefault="00F90BC8" w:rsidP="00B96280">
            <w:pPr>
              <w:spacing w:line="276" w:lineRule="auto"/>
              <w:rPr>
                <w:rFonts w:asciiTheme="minorHAnsi" w:hAnsiTheme="minorHAnsi" w:cstheme="minorHAnsi"/>
                <w:bCs/>
                <w:sz w:val="20"/>
                <w:szCs w:val="20"/>
              </w:rPr>
            </w:pPr>
            <w:r w:rsidRPr="0085795F">
              <w:rPr>
                <w:rFonts w:asciiTheme="minorHAnsi" w:hAnsiTheme="minorHAnsi" w:cstheme="minorHAnsi"/>
                <w:bCs/>
                <w:sz w:val="20"/>
                <w:szCs w:val="20"/>
              </w:rPr>
              <w:t xml:space="preserve">-Small group ‘socially speaking group </w:t>
            </w:r>
            <w:proofErr w:type="gramStart"/>
            <w:r w:rsidRPr="0085795F">
              <w:rPr>
                <w:rFonts w:asciiTheme="minorHAnsi" w:hAnsiTheme="minorHAnsi" w:cstheme="minorHAnsi"/>
                <w:bCs/>
                <w:sz w:val="20"/>
                <w:szCs w:val="20"/>
              </w:rPr>
              <w:t>‘ (</w:t>
            </w:r>
            <w:proofErr w:type="gramEnd"/>
            <w:r w:rsidRPr="0085795F">
              <w:rPr>
                <w:rFonts w:asciiTheme="minorHAnsi" w:hAnsiTheme="minorHAnsi" w:cstheme="minorHAnsi"/>
                <w:bCs/>
                <w:sz w:val="20"/>
                <w:szCs w:val="20"/>
              </w:rPr>
              <w:t>Gingers Group)</w:t>
            </w:r>
          </w:p>
          <w:p w14:paraId="0DF2A47E" w14:textId="77777777" w:rsidR="002A2623" w:rsidRPr="0085795F" w:rsidRDefault="002A2623" w:rsidP="00B96280">
            <w:pPr>
              <w:spacing w:line="276" w:lineRule="auto"/>
              <w:rPr>
                <w:rFonts w:asciiTheme="minorHAnsi" w:hAnsiTheme="minorHAnsi" w:cstheme="minorHAnsi"/>
                <w:bCs/>
                <w:sz w:val="20"/>
                <w:szCs w:val="20"/>
              </w:rPr>
            </w:pPr>
            <w:r w:rsidRPr="0085795F">
              <w:rPr>
                <w:rFonts w:asciiTheme="minorHAnsi" w:hAnsiTheme="minorHAnsi" w:cstheme="minorHAnsi"/>
                <w:bCs/>
                <w:sz w:val="20"/>
                <w:szCs w:val="20"/>
              </w:rPr>
              <w:t>Small group pastoral care.</w:t>
            </w:r>
          </w:p>
          <w:p w14:paraId="309D3833" w14:textId="77777777" w:rsidR="002A2623" w:rsidRPr="0085795F" w:rsidRDefault="002A2623"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Speech and language in Early Years</w:t>
            </w:r>
          </w:p>
          <w:p w14:paraId="1A81C420"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-P level tracking</w:t>
            </w:r>
          </w:p>
          <w:p w14:paraId="7F4DB54F" w14:textId="77777777" w:rsidR="00F90BC8" w:rsidRPr="0085795F" w:rsidRDefault="00F90BC8" w:rsidP="00B96280">
            <w:pPr>
              <w:spacing w:line="276" w:lineRule="auto"/>
              <w:rPr>
                <w:rFonts w:asciiTheme="minorHAnsi" w:hAnsiTheme="minorHAnsi" w:cstheme="minorHAnsi"/>
                <w:sz w:val="20"/>
                <w:szCs w:val="20"/>
              </w:rPr>
            </w:pPr>
            <w:r w:rsidRPr="0085795F">
              <w:rPr>
                <w:rFonts w:asciiTheme="minorHAnsi" w:hAnsiTheme="minorHAnsi" w:cstheme="minorHAnsi"/>
                <w:sz w:val="20"/>
                <w:szCs w:val="20"/>
              </w:rPr>
              <w:t>-Involvement of specialist outreach services</w:t>
            </w:r>
          </w:p>
        </w:tc>
      </w:tr>
      <w:tr w:rsidR="00F90BC8" w:rsidRPr="0085795F" w14:paraId="275DC767" w14:textId="77777777" w:rsidTr="00F6096F">
        <w:trPr>
          <w:trHeight w:val="761"/>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39219"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t>Social, Emotional, Mental Health</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7E58B90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Whole school positive </w:t>
            </w:r>
            <w:proofErr w:type="spellStart"/>
            <w:r w:rsidRPr="0085795F">
              <w:rPr>
                <w:rFonts w:asciiTheme="minorHAnsi" w:hAnsiTheme="minorHAnsi" w:cstheme="minorHAnsi"/>
                <w:sz w:val="20"/>
                <w:szCs w:val="20"/>
              </w:rPr>
              <w:t>behaviour</w:t>
            </w:r>
            <w:proofErr w:type="spellEnd"/>
            <w:r w:rsidRPr="0085795F">
              <w:rPr>
                <w:rFonts w:asciiTheme="minorHAnsi" w:hAnsiTheme="minorHAnsi" w:cstheme="minorHAnsi"/>
                <w:sz w:val="20"/>
                <w:szCs w:val="20"/>
              </w:rPr>
              <w:t xml:space="preserve"> policy e.g. </w:t>
            </w:r>
          </w:p>
          <w:p w14:paraId="2CBF0368"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-based on rewards &amp; sanctions</w:t>
            </w:r>
          </w:p>
          <w:p w14:paraId="36F279BC"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-Golden rules</w:t>
            </w:r>
          </w:p>
          <w:p w14:paraId="0F34E9A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-Class rules</w:t>
            </w:r>
          </w:p>
          <w:p w14:paraId="7BF57D84" w14:textId="77777777" w:rsidR="00F90BC8" w:rsidRPr="0085795F" w:rsidRDefault="00987DDE"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-PHSCE</w:t>
            </w:r>
            <w:r w:rsidR="00F90BC8" w:rsidRPr="0085795F">
              <w:rPr>
                <w:rFonts w:asciiTheme="minorHAnsi" w:hAnsiTheme="minorHAnsi" w:cstheme="minorHAnsi"/>
                <w:sz w:val="20"/>
                <w:szCs w:val="20"/>
              </w:rPr>
              <w:t xml:space="preserve"> </w:t>
            </w:r>
            <w:proofErr w:type="spellStart"/>
            <w:r w:rsidR="00F90BC8" w:rsidRPr="0085795F">
              <w:rPr>
                <w:rFonts w:asciiTheme="minorHAnsi" w:hAnsiTheme="minorHAnsi" w:cstheme="minorHAnsi"/>
                <w:sz w:val="20"/>
                <w:szCs w:val="20"/>
              </w:rPr>
              <w:t>programme</w:t>
            </w:r>
            <w:proofErr w:type="spellEnd"/>
          </w:p>
          <w:p w14:paraId="13DD31D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Circle time</w:t>
            </w:r>
          </w:p>
          <w:p w14:paraId="27CD7C0A"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-ICT</w:t>
            </w:r>
          </w:p>
          <w:p w14:paraId="111C664D" w14:textId="77777777" w:rsidR="00F90BC8" w:rsidRPr="0085795F" w:rsidRDefault="00F90BC8" w:rsidP="00B96280">
            <w:pPr>
              <w:spacing w:line="276" w:lineRule="auto"/>
              <w:rPr>
                <w:rFonts w:asciiTheme="minorHAnsi" w:eastAsia="Arial Narrow" w:hAnsiTheme="minorHAnsi" w:cstheme="minorHAnsi"/>
                <w:sz w:val="20"/>
                <w:szCs w:val="20"/>
                <w:u w:val="single"/>
              </w:rPr>
            </w:pPr>
            <w:r w:rsidRPr="0085795F">
              <w:rPr>
                <w:rFonts w:asciiTheme="minorHAnsi" w:hAnsiTheme="minorHAnsi" w:cstheme="minorHAnsi"/>
                <w:sz w:val="20"/>
                <w:szCs w:val="20"/>
                <w:u w:val="single"/>
              </w:rPr>
              <w:t>-Parent policy</w:t>
            </w:r>
          </w:p>
          <w:p w14:paraId="098D4336"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-Good communication &amp; links with DRA’s</w:t>
            </w:r>
          </w:p>
          <w:p w14:paraId="0B581AA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-School Council</w:t>
            </w:r>
          </w:p>
          <w:p w14:paraId="4E043131" w14:textId="77777777" w:rsidR="00F90BC8" w:rsidRPr="0085795F" w:rsidRDefault="00987DDE"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 </w:t>
            </w:r>
            <w:r w:rsidR="00F90BC8" w:rsidRPr="0085795F">
              <w:rPr>
                <w:rFonts w:asciiTheme="minorHAnsi" w:hAnsiTheme="minorHAnsi" w:cstheme="minorHAnsi"/>
                <w:sz w:val="20"/>
                <w:szCs w:val="20"/>
              </w:rPr>
              <w:t xml:space="preserve">-implementation of graduated </w:t>
            </w:r>
            <w:proofErr w:type="spellStart"/>
            <w:r w:rsidR="00F90BC8" w:rsidRPr="0085795F">
              <w:rPr>
                <w:rFonts w:asciiTheme="minorHAnsi" w:hAnsiTheme="minorHAnsi" w:cstheme="minorHAnsi"/>
                <w:sz w:val="20"/>
                <w:szCs w:val="20"/>
              </w:rPr>
              <w:t>behaviour</w:t>
            </w:r>
            <w:proofErr w:type="spellEnd"/>
            <w:r w:rsidR="00F90BC8" w:rsidRPr="0085795F">
              <w:rPr>
                <w:rFonts w:asciiTheme="minorHAnsi" w:hAnsiTheme="minorHAnsi" w:cstheme="minorHAnsi"/>
                <w:sz w:val="20"/>
                <w:szCs w:val="20"/>
              </w:rPr>
              <w:t xml:space="preserve"> policy</w:t>
            </w:r>
          </w:p>
          <w:p w14:paraId="11E0168C"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-In class support from trained TA’s</w:t>
            </w:r>
          </w:p>
          <w:p w14:paraId="5CCDA1F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w:t>
            </w:r>
            <w:proofErr w:type="spellStart"/>
            <w:r w:rsidRPr="0085795F">
              <w:rPr>
                <w:rFonts w:asciiTheme="minorHAnsi" w:hAnsiTheme="minorHAnsi" w:cstheme="minorHAnsi"/>
                <w:sz w:val="20"/>
                <w:szCs w:val="20"/>
              </w:rPr>
              <w:t>Individualised</w:t>
            </w:r>
            <w:proofErr w:type="spellEnd"/>
            <w:r w:rsidRPr="0085795F">
              <w:rPr>
                <w:rFonts w:asciiTheme="minorHAnsi" w:hAnsiTheme="minorHAnsi" w:cstheme="minorHAnsi"/>
                <w:sz w:val="20"/>
                <w:szCs w:val="20"/>
              </w:rPr>
              <w:t xml:space="preserve"> rewards &amp; sanctions systems</w:t>
            </w:r>
          </w:p>
          <w:p w14:paraId="57CC82C3"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
                <w:bCs/>
                <w:sz w:val="20"/>
                <w:szCs w:val="20"/>
              </w:rPr>
              <w:t>-</w:t>
            </w:r>
            <w:r w:rsidRPr="0085795F">
              <w:rPr>
                <w:rFonts w:asciiTheme="minorHAnsi" w:hAnsiTheme="minorHAnsi" w:cstheme="minorHAnsi"/>
                <w:bCs/>
                <w:sz w:val="20"/>
                <w:szCs w:val="20"/>
              </w:rPr>
              <w:t>Small</w:t>
            </w:r>
            <w:r w:rsidR="00987DDE" w:rsidRPr="0085795F">
              <w:rPr>
                <w:rFonts w:asciiTheme="minorHAnsi" w:hAnsiTheme="minorHAnsi" w:cstheme="minorHAnsi"/>
                <w:bCs/>
                <w:sz w:val="20"/>
                <w:szCs w:val="20"/>
              </w:rPr>
              <w:t xml:space="preserve"> group ‘socially speaking </w:t>
            </w:r>
            <w:proofErr w:type="gramStart"/>
            <w:r w:rsidR="00987DDE" w:rsidRPr="0085795F">
              <w:rPr>
                <w:rFonts w:asciiTheme="minorHAnsi" w:hAnsiTheme="minorHAnsi" w:cstheme="minorHAnsi"/>
                <w:bCs/>
                <w:sz w:val="20"/>
                <w:szCs w:val="20"/>
              </w:rPr>
              <w:t>group</w:t>
            </w:r>
            <w:r w:rsidRPr="0085795F">
              <w:rPr>
                <w:rFonts w:asciiTheme="minorHAnsi" w:hAnsiTheme="minorHAnsi" w:cstheme="minorHAnsi"/>
                <w:bCs/>
                <w:sz w:val="20"/>
                <w:szCs w:val="20"/>
              </w:rPr>
              <w:t>‘ (</w:t>
            </w:r>
            <w:proofErr w:type="gramEnd"/>
            <w:r w:rsidRPr="0085795F">
              <w:rPr>
                <w:rFonts w:asciiTheme="minorHAnsi" w:hAnsiTheme="minorHAnsi" w:cstheme="minorHAnsi"/>
                <w:bCs/>
                <w:sz w:val="20"/>
                <w:szCs w:val="20"/>
              </w:rPr>
              <w:t>Gingers Group)</w:t>
            </w:r>
          </w:p>
          <w:p w14:paraId="5BC1457C" w14:textId="77777777" w:rsidR="00F90BC8" w:rsidRPr="0085795F" w:rsidRDefault="00F90BC8" w:rsidP="00B96280">
            <w:pPr>
              <w:spacing w:line="276" w:lineRule="auto"/>
              <w:rPr>
                <w:rFonts w:asciiTheme="minorHAnsi" w:eastAsia="Arial Narrow" w:hAnsiTheme="minorHAnsi" w:cstheme="minorHAnsi"/>
                <w:sz w:val="20"/>
                <w:szCs w:val="20"/>
              </w:rPr>
            </w:pPr>
            <w:proofErr w:type="gramStart"/>
            <w:r w:rsidRPr="0085795F">
              <w:rPr>
                <w:rFonts w:asciiTheme="minorHAnsi" w:hAnsiTheme="minorHAnsi" w:cstheme="minorHAnsi"/>
                <w:sz w:val="20"/>
                <w:szCs w:val="20"/>
              </w:rPr>
              <w:t>-‘</w:t>
            </w:r>
            <w:proofErr w:type="gramEnd"/>
            <w:r w:rsidRPr="0085795F">
              <w:rPr>
                <w:rFonts w:asciiTheme="minorHAnsi" w:hAnsiTheme="minorHAnsi" w:cstheme="minorHAnsi"/>
                <w:sz w:val="20"/>
                <w:szCs w:val="20"/>
              </w:rPr>
              <w:t>Playground Buddies’</w:t>
            </w:r>
          </w:p>
          <w:p w14:paraId="20938D4D" w14:textId="77777777" w:rsidR="00F90BC8" w:rsidRPr="0085795F" w:rsidRDefault="00F90BC8" w:rsidP="00B96280">
            <w:pPr>
              <w:spacing w:line="276" w:lineRule="auto"/>
              <w:rPr>
                <w:rFonts w:asciiTheme="minorHAnsi" w:eastAsia="Arial Narrow" w:hAnsiTheme="minorHAnsi" w:cstheme="minorHAnsi"/>
                <w:sz w:val="20"/>
                <w:szCs w:val="20"/>
              </w:rPr>
            </w:pPr>
            <w:proofErr w:type="gramStart"/>
            <w:r w:rsidRPr="0085795F">
              <w:rPr>
                <w:rFonts w:asciiTheme="minorHAnsi" w:hAnsiTheme="minorHAnsi" w:cstheme="minorHAnsi"/>
                <w:sz w:val="20"/>
                <w:szCs w:val="20"/>
              </w:rPr>
              <w:t>-‘</w:t>
            </w:r>
            <w:proofErr w:type="gramEnd"/>
            <w:r w:rsidRPr="0085795F">
              <w:rPr>
                <w:rFonts w:asciiTheme="minorHAnsi" w:hAnsiTheme="minorHAnsi" w:cstheme="minorHAnsi"/>
                <w:sz w:val="20"/>
                <w:szCs w:val="20"/>
              </w:rPr>
              <w:t>Circle of Friends’</w:t>
            </w:r>
          </w:p>
          <w:p w14:paraId="57A081FC" w14:textId="77777777" w:rsidR="00F90BC8" w:rsidRDefault="00F90BC8" w:rsidP="00B96280">
            <w:pPr>
              <w:spacing w:line="276" w:lineRule="auto"/>
              <w:rPr>
                <w:rFonts w:asciiTheme="minorHAnsi" w:hAnsiTheme="minorHAnsi" w:cstheme="minorHAnsi"/>
                <w:sz w:val="20"/>
                <w:szCs w:val="20"/>
              </w:rPr>
            </w:pPr>
            <w:r w:rsidRPr="0085795F">
              <w:rPr>
                <w:rFonts w:asciiTheme="minorHAnsi" w:hAnsiTheme="minorHAnsi" w:cstheme="minorHAnsi"/>
                <w:sz w:val="20"/>
                <w:szCs w:val="20"/>
              </w:rPr>
              <w:t>-Involvement of specialist outreach services (CAMHS)</w:t>
            </w:r>
          </w:p>
          <w:p w14:paraId="43A79788" w14:textId="77777777" w:rsidR="006E6F50" w:rsidRPr="0085795F" w:rsidRDefault="006E6F50" w:rsidP="006E6F50">
            <w:pPr>
              <w:spacing w:line="276" w:lineRule="auto"/>
              <w:ind w:left="0" w:firstLine="0"/>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 - Sensory profiles. </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0F6D275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-In class support </w:t>
            </w:r>
            <w:r w:rsidR="00987DDE" w:rsidRPr="0085795F">
              <w:rPr>
                <w:rFonts w:asciiTheme="minorHAnsi" w:hAnsiTheme="minorHAnsi" w:cstheme="minorHAnsi"/>
                <w:sz w:val="20"/>
                <w:szCs w:val="20"/>
              </w:rPr>
              <w:t>EMS</w:t>
            </w:r>
          </w:p>
          <w:p w14:paraId="698AA312" w14:textId="77777777" w:rsidR="00F90BC8" w:rsidRPr="0085795F" w:rsidRDefault="00F90BC8"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w:t>
            </w:r>
            <w:proofErr w:type="spellStart"/>
            <w:r w:rsidRPr="0085795F">
              <w:rPr>
                <w:rFonts w:asciiTheme="minorHAnsi" w:hAnsiTheme="minorHAnsi" w:cstheme="minorHAnsi"/>
                <w:bCs/>
                <w:sz w:val="20"/>
                <w:szCs w:val="20"/>
              </w:rPr>
              <w:t>Individualised</w:t>
            </w:r>
            <w:proofErr w:type="spellEnd"/>
            <w:r w:rsidRPr="0085795F">
              <w:rPr>
                <w:rFonts w:asciiTheme="minorHAnsi" w:hAnsiTheme="minorHAnsi" w:cstheme="minorHAnsi"/>
                <w:bCs/>
                <w:sz w:val="20"/>
                <w:szCs w:val="20"/>
              </w:rPr>
              <w:t xml:space="preserve"> rewards &amp; sanctions systems</w:t>
            </w:r>
          </w:p>
          <w:p w14:paraId="069ED66A" w14:textId="77777777" w:rsidR="00F90BC8" w:rsidRPr="0085795F" w:rsidRDefault="00F90BC8" w:rsidP="00B96280">
            <w:pPr>
              <w:spacing w:line="276" w:lineRule="auto"/>
              <w:rPr>
                <w:rFonts w:asciiTheme="minorHAnsi" w:hAnsiTheme="minorHAnsi" w:cstheme="minorHAnsi"/>
                <w:bCs/>
                <w:sz w:val="20"/>
                <w:szCs w:val="20"/>
              </w:rPr>
            </w:pPr>
            <w:r w:rsidRPr="0085795F">
              <w:rPr>
                <w:rFonts w:asciiTheme="minorHAnsi" w:hAnsiTheme="minorHAnsi" w:cstheme="minorHAnsi"/>
                <w:bCs/>
                <w:sz w:val="20"/>
                <w:szCs w:val="20"/>
              </w:rPr>
              <w:t>-Small group</w:t>
            </w:r>
            <w:r w:rsidR="00987DDE" w:rsidRPr="0085795F">
              <w:rPr>
                <w:rFonts w:asciiTheme="minorHAnsi" w:hAnsiTheme="minorHAnsi" w:cstheme="minorHAnsi"/>
                <w:bCs/>
                <w:sz w:val="20"/>
                <w:szCs w:val="20"/>
              </w:rPr>
              <w:t xml:space="preserve"> ‘socially speaking </w:t>
            </w:r>
            <w:proofErr w:type="gramStart"/>
            <w:r w:rsidR="00987DDE" w:rsidRPr="0085795F">
              <w:rPr>
                <w:rFonts w:asciiTheme="minorHAnsi" w:hAnsiTheme="minorHAnsi" w:cstheme="minorHAnsi"/>
                <w:bCs/>
                <w:sz w:val="20"/>
                <w:szCs w:val="20"/>
              </w:rPr>
              <w:t xml:space="preserve">group‘ </w:t>
            </w:r>
            <w:r w:rsidRPr="0085795F">
              <w:rPr>
                <w:rFonts w:asciiTheme="minorHAnsi" w:hAnsiTheme="minorHAnsi" w:cstheme="minorHAnsi"/>
                <w:bCs/>
                <w:sz w:val="20"/>
                <w:szCs w:val="20"/>
              </w:rPr>
              <w:t>(</w:t>
            </w:r>
            <w:proofErr w:type="gramEnd"/>
            <w:r w:rsidRPr="0085795F">
              <w:rPr>
                <w:rFonts w:asciiTheme="minorHAnsi" w:hAnsiTheme="minorHAnsi" w:cstheme="minorHAnsi"/>
                <w:bCs/>
                <w:sz w:val="20"/>
                <w:szCs w:val="20"/>
              </w:rPr>
              <w:t>Gingers Group)</w:t>
            </w:r>
          </w:p>
          <w:p w14:paraId="16945110" w14:textId="77777777" w:rsidR="002A2623" w:rsidRPr="0085795F" w:rsidRDefault="00987DDE" w:rsidP="00B96280">
            <w:pPr>
              <w:spacing w:line="276" w:lineRule="auto"/>
              <w:rPr>
                <w:rFonts w:asciiTheme="minorHAnsi" w:eastAsia="Arial Narrow" w:hAnsiTheme="minorHAnsi" w:cstheme="minorHAnsi"/>
                <w:bCs/>
                <w:sz w:val="20"/>
                <w:szCs w:val="20"/>
              </w:rPr>
            </w:pPr>
            <w:r w:rsidRPr="0085795F">
              <w:rPr>
                <w:rFonts w:asciiTheme="minorHAnsi" w:hAnsiTheme="minorHAnsi" w:cstheme="minorHAnsi"/>
                <w:bCs/>
                <w:sz w:val="20"/>
                <w:szCs w:val="20"/>
              </w:rPr>
              <w:t xml:space="preserve">- </w:t>
            </w:r>
            <w:r w:rsidR="002A2623" w:rsidRPr="0085795F">
              <w:rPr>
                <w:rFonts w:asciiTheme="minorHAnsi" w:hAnsiTheme="minorHAnsi" w:cstheme="minorHAnsi"/>
                <w:bCs/>
                <w:sz w:val="20"/>
                <w:szCs w:val="20"/>
              </w:rPr>
              <w:t>Play therapy in Early Years</w:t>
            </w:r>
          </w:p>
          <w:p w14:paraId="52F6A143"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-Relaxation area</w:t>
            </w:r>
          </w:p>
          <w:p w14:paraId="5A9567FF"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-P level tracking</w:t>
            </w:r>
          </w:p>
          <w:p w14:paraId="30C3879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-Involvement of outreach services</w:t>
            </w:r>
          </w:p>
          <w:p w14:paraId="5836740A" w14:textId="77777777" w:rsidR="00F90BC8" w:rsidRPr="0085795F" w:rsidRDefault="00F90BC8" w:rsidP="00B96280">
            <w:pPr>
              <w:spacing w:line="276" w:lineRule="auto"/>
              <w:rPr>
                <w:rFonts w:asciiTheme="minorHAnsi" w:eastAsia="Arial Narrow" w:hAnsiTheme="minorHAnsi" w:cstheme="minorHAnsi"/>
                <w:sz w:val="20"/>
                <w:szCs w:val="20"/>
              </w:rPr>
            </w:pPr>
            <w:proofErr w:type="gramStart"/>
            <w:r w:rsidRPr="0085795F">
              <w:rPr>
                <w:rFonts w:asciiTheme="minorHAnsi" w:hAnsiTheme="minorHAnsi" w:cstheme="minorHAnsi"/>
                <w:sz w:val="20"/>
                <w:szCs w:val="20"/>
              </w:rPr>
              <w:t>-‘</w:t>
            </w:r>
            <w:proofErr w:type="gramEnd"/>
            <w:r w:rsidRPr="0085795F">
              <w:rPr>
                <w:rFonts w:asciiTheme="minorHAnsi" w:hAnsiTheme="minorHAnsi" w:cstheme="minorHAnsi"/>
                <w:sz w:val="20"/>
                <w:szCs w:val="20"/>
              </w:rPr>
              <w:t>Playground Buddies’</w:t>
            </w:r>
          </w:p>
          <w:p w14:paraId="3C0E93F3" w14:textId="77777777" w:rsidR="00F90BC8" w:rsidRPr="0085795F" w:rsidRDefault="00F90BC8" w:rsidP="00B96280">
            <w:pPr>
              <w:spacing w:line="276" w:lineRule="auto"/>
              <w:rPr>
                <w:rFonts w:asciiTheme="minorHAnsi" w:eastAsia="Arial Narrow" w:hAnsiTheme="minorHAnsi" w:cstheme="minorHAnsi"/>
                <w:sz w:val="20"/>
                <w:szCs w:val="20"/>
              </w:rPr>
            </w:pPr>
            <w:proofErr w:type="gramStart"/>
            <w:r w:rsidRPr="0085795F">
              <w:rPr>
                <w:rFonts w:asciiTheme="minorHAnsi" w:hAnsiTheme="minorHAnsi" w:cstheme="minorHAnsi"/>
                <w:sz w:val="20"/>
                <w:szCs w:val="20"/>
              </w:rPr>
              <w:t>-‘</w:t>
            </w:r>
            <w:proofErr w:type="gramEnd"/>
            <w:r w:rsidRPr="0085795F">
              <w:rPr>
                <w:rFonts w:asciiTheme="minorHAnsi" w:hAnsiTheme="minorHAnsi" w:cstheme="minorHAnsi"/>
                <w:sz w:val="20"/>
                <w:szCs w:val="20"/>
              </w:rPr>
              <w:t>Circle of Friends’</w:t>
            </w:r>
          </w:p>
          <w:p w14:paraId="164EB5D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-Social Stories</w:t>
            </w:r>
          </w:p>
          <w:p w14:paraId="64A27D13" w14:textId="77777777" w:rsidR="00F90BC8" w:rsidRPr="0085795F" w:rsidRDefault="00F90BC8" w:rsidP="00B96280">
            <w:pPr>
              <w:spacing w:line="276" w:lineRule="auto"/>
              <w:rPr>
                <w:rFonts w:asciiTheme="minorHAnsi" w:eastAsia="Arial Narrow" w:hAnsiTheme="minorHAnsi" w:cstheme="minorHAnsi"/>
                <w:sz w:val="20"/>
                <w:szCs w:val="20"/>
              </w:rPr>
            </w:pPr>
          </w:p>
          <w:p w14:paraId="48A533CB" w14:textId="77777777" w:rsidR="00F90BC8" w:rsidRPr="0085795F" w:rsidRDefault="00F90BC8" w:rsidP="00B96280">
            <w:pPr>
              <w:spacing w:line="276" w:lineRule="auto"/>
              <w:rPr>
                <w:rFonts w:asciiTheme="minorHAnsi" w:eastAsia="Arial Narrow" w:hAnsiTheme="minorHAnsi" w:cstheme="minorHAnsi"/>
                <w:sz w:val="20"/>
                <w:szCs w:val="20"/>
              </w:rPr>
            </w:pPr>
          </w:p>
          <w:p w14:paraId="04C0D030" w14:textId="77777777" w:rsidR="00F90BC8" w:rsidRPr="0085795F" w:rsidRDefault="00F90BC8" w:rsidP="00B96280">
            <w:pPr>
              <w:spacing w:line="276" w:lineRule="auto"/>
              <w:rPr>
                <w:rFonts w:asciiTheme="minorHAnsi" w:eastAsia="Arial Narrow" w:hAnsiTheme="minorHAnsi" w:cstheme="minorHAnsi"/>
                <w:sz w:val="20"/>
                <w:szCs w:val="20"/>
              </w:rPr>
            </w:pPr>
          </w:p>
          <w:p w14:paraId="73FF61F4" w14:textId="77777777" w:rsidR="00F90BC8" w:rsidRPr="0085795F" w:rsidRDefault="00F90BC8" w:rsidP="00B96280">
            <w:pPr>
              <w:spacing w:line="276" w:lineRule="auto"/>
              <w:rPr>
                <w:rFonts w:asciiTheme="minorHAnsi" w:hAnsiTheme="minorHAnsi" w:cstheme="minorHAnsi"/>
                <w:sz w:val="20"/>
                <w:szCs w:val="20"/>
              </w:rPr>
            </w:pPr>
          </w:p>
        </w:tc>
      </w:tr>
      <w:tr w:rsidR="00F90BC8" w:rsidRPr="0085795F" w14:paraId="0A7B5369" w14:textId="77777777" w:rsidTr="00F6096F">
        <w:trPr>
          <w:trHeight w:val="1328"/>
        </w:trPr>
        <w:tc>
          <w:tcPr>
            <w:tcW w:w="11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77456" w14:textId="77777777" w:rsidR="00F90BC8" w:rsidRPr="0085795F" w:rsidRDefault="00F90BC8" w:rsidP="00B96280">
            <w:pPr>
              <w:spacing w:line="276" w:lineRule="auto"/>
              <w:ind w:left="0" w:firstLine="0"/>
              <w:rPr>
                <w:rFonts w:asciiTheme="minorHAnsi" w:hAnsiTheme="minorHAnsi" w:cstheme="minorHAnsi"/>
                <w:sz w:val="20"/>
                <w:szCs w:val="20"/>
              </w:rPr>
            </w:pPr>
            <w:r w:rsidRPr="0085795F">
              <w:rPr>
                <w:rFonts w:asciiTheme="minorHAnsi" w:hAnsiTheme="minorHAnsi" w:cstheme="minorHAnsi"/>
                <w:b/>
                <w:bCs/>
                <w:sz w:val="20"/>
                <w:szCs w:val="20"/>
              </w:rPr>
              <w:t>Sensory &amp; physical</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3FF6F0BE"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-Medical training by key staff</w:t>
            </w:r>
          </w:p>
          <w:p w14:paraId="7F7E794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-Brain gym/Activate/Tai Chi/Wake Up Shake Up</w:t>
            </w:r>
          </w:p>
          <w:p w14:paraId="31FF3A83"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-Drinking water</w:t>
            </w:r>
          </w:p>
          <w:p w14:paraId="2774838A" w14:textId="77777777" w:rsidR="00987DDE" w:rsidRPr="0085795F" w:rsidRDefault="00987DDE" w:rsidP="00987DDE">
            <w:pPr>
              <w:spacing w:line="276" w:lineRule="auto"/>
              <w:rPr>
                <w:rFonts w:asciiTheme="minorHAnsi" w:hAnsiTheme="minorHAnsi" w:cstheme="minorHAnsi"/>
                <w:sz w:val="20"/>
                <w:szCs w:val="20"/>
              </w:rPr>
            </w:pPr>
            <w:r w:rsidRPr="0085795F">
              <w:rPr>
                <w:rFonts w:asciiTheme="minorHAnsi" w:hAnsiTheme="minorHAnsi" w:cstheme="minorHAnsi"/>
                <w:sz w:val="20"/>
                <w:szCs w:val="20"/>
              </w:rPr>
              <w:t>-ICT- Widget, IDL</w:t>
            </w:r>
          </w:p>
          <w:p w14:paraId="3BE717B4" w14:textId="77777777" w:rsidR="00F90BC8" w:rsidRPr="0085795F" w:rsidRDefault="00F90BC8" w:rsidP="00987DDE">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-to develop practical skills in order to participate, compete and lead a healthy lifestyle.</w:t>
            </w:r>
          </w:p>
          <w:p w14:paraId="2B8534AD"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w:t>
            </w:r>
            <w:proofErr w:type="spellStart"/>
            <w:r w:rsidRPr="0085795F">
              <w:rPr>
                <w:rFonts w:asciiTheme="minorHAnsi" w:hAnsiTheme="minorHAnsi" w:cstheme="minorHAnsi"/>
                <w:sz w:val="20"/>
                <w:szCs w:val="20"/>
              </w:rPr>
              <w:t>Coloured</w:t>
            </w:r>
            <w:proofErr w:type="spellEnd"/>
            <w:r w:rsidRPr="0085795F">
              <w:rPr>
                <w:rFonts w:asciiTheme="minorHAnsi" w:hAnsiTheme="minorHAnsi" w:cstheme="minorHAnsi"/>
                <w:sz w:val="20"/>
                <w:szCs w:val="20"/>
              </w:rPr>
              <w:t xml:space="preserve"> overlays</w:t>
            </w:r>
          </w:p>
          <w:p w14:paraId="304293FC" w14:textId="77777777" w:rsidR="00F90BC8" w:rsidRPr="0085795F" w:rsidRDefault="00F90BC8" w:rsidP="00B96280">
            <w:pPr>
              <w:spacing w:line="276" w:lineRule="auto"/>
              <w:ind w:left="0" w:firstLine="0"/>
              <w:rPr>
                <w:rFonts w:asciiTheme="minorHAnsi" w:eastAsia="Arial Narrow" w:hAnsiTheme="minorHAnsi" w:cstheme="minorHAnsi"/>
                <w:sz w:val="20"/>
                <w:szCs w:val="20"/>
                <w:u w:val="single"/>
              </w:rPr>
            </w:pPr>
            <w:r w:rsidRPr="0085795F">
              <w:rPr>
                <w:rFonts w:asciiTheme="minorHAnsi" w:hAnsiTheme="minorHAnsi" w:cstheme="minorHAnsi"/>
                <w:sz w:val="20"/>
                <w:szCs w:val="20"/>
                <w:u w:val="single"/>
              </w:rPr>
              <w:t>-Learning &amp; Teaching policy</w:t>
            </w:r>
          </w:p>
          <w:p w14:paraId="0533FACD"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-Implementing specific </w:t>
            </w:r>
            <w:proofErr w:type="spellStart"/>
            <w:r w:rsidRPr="0085795F">
              <w:rPr>
                <w:rFonts w:asciiTheme="minorHAnsi" w:hAnsiTheme="minorHAnsi" w:cstheme="minorHAnsi"/>
                <w:sz w:val="20"/>
                <w:szCs w:val="20"/>
              </w:rPr>
              <w:t>programmes</w:t>
            </w:r>
            <w:proofErr w:type="spellEnd"/>
            <w:r w:rsidRPr="0085795F">
              <w:rPr>
                <w:rFonts w:asciiTheme="minorHAnsi" w:hAnsiTheme="minorHAnsi" w:cstheme="minorHAnsi"/>
                <w:sz w:val="20"/>
                <w:szCs w:val="20"/>
              </w:rPr>
              <w:t xml:space="preserve"> from occupational health/Physiotherapists</w:t>
            </w:r>
          </w:p>
          <w:p w14:paraId="36292C31"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-Sloping desk</w:t>
            </w:r>
          </w:p>
          <w:p w14:paraId="64912399"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-Adapted pencils</w:t>
            </w:r>
          </w:p>
          <w:p w14:paraId="2F0F8F9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-In class support from STA/HLTA trained TA’s</w:t>
            </w:r>
          </w:p>
          <w:p w14:paraId="0304094B"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-Children who wear glasses are sat at the front of the class/group</w:t>
            </w:r>
          </w:p>
          <w:p w14:paraId="4CE544A2"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-Children who have hearing problems are seated near the teacher.</w:t>
            </w:r>
          </w:p>
          <w:p w14:paraId="1286D226"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-Sensory assessment</w:t>
            </w:r>
          </w:p>
          <w:p w14:paraId="5938B75F"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-Children with weak fine motor skills use adapted scissors, pencil grips, pixel tasks, training mats+ ‘</w:t>
            </w:r>
            <w:proofErr w:type="spellStart"/>
            <w:r w:rsidRPr="0085795F">
              <w:rPr>
                <w:rFonts w:asciiTheme="minorHAnsi" w:hAnsiTheme="minorHAnsi" w:cstheme="minorHAnsi"/>
                <w:sz w:val="20"/>
                <w:szCs w:val="20"/>
              </w:rPr>
              <w:t>Dicem</w:t>
            </w:r>
            <w:proofErr w:type="spellEnd"/>
            <w:r w:rsidRPr="0085795F">
              <w:rPr>
                <w:rFonts w:asciiTheme="minorHAnsi" w:hAnsiTheme="minorHAnsi" w:cstheme="minorHAnsi"/>
                <w:sz w:val="20"/>
                <w:szCs w:val="20"/>
              </w:rPr>
              <w:t>’.</w:t>
            </w:r>
          </w:p>
          <w:p w14:paraId="6FDFA0DC"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-Sloping desk</w:t>
            </w:r>
          </w:p>
          <w:p w14:paraId="712B0098"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lastRenderedPageBreak/>
              <w:t>-Adapted pencils</w:t>
            </w:r>
          </w:p>
          <w:p w14:paraId="19C2BDFC"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-Teodorescu </w:t>
            </w:r>
          </w:p>
          <w:p w14:paraId="5EFF1C46"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-Stile Tiles</w:t>
            </w:r>
          </w:p>
          <w:p w14:paraId="7BEC9E51"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-Follow advice from specialist physical disability teachers </w:t>
            </w:r>
          </w:p>
          <w:p w14:paraId="3F82710D"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-Social Stories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437" w:type="dxa"/>
              <w:bottom w:w="80" w:type="dxa"/>
              <w:right w:w="80" w:type="dxa"/>
            </w:tcMar>
          </w:tcPr>
          <w:p w14:paraId="0A37E1A8"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lastRenderedPageBreak/>
              <w:t>-Access, through SENSS to adaptations to ICT</w:t>
            </w:r>
          </w:p>
          <w:p w14:paraId="1CD8AD05"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-Access to advice from outside agencies e.g. physically, </w:t>
            </w:r>
          </w:p>
          <w:p w14:paraId="3F725B21" w14:textId="77777777" w:rsidR="00F90BC8" w:rsidRPr="0085795F" w:rsidRDefault="00F90BC8" w:rsidP="00987DDE">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hearing, and visually impaired advisory teachers.</w:t>
            </w:r>
          </w:p>
          <w:p w14:paraId="211ED150"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-Teodorescu </w:t>
            </w:r>
            <w:proofErr w:type="spellStart"/>
            <w:r w:rsidRPr="0085795F">
              <w:rPr>
                <w:rFonts w:asciiTheme="minorHAnsi" w:hAnsiTheme="minorHAnsi" w:cstheme="minorHAnsi"/>
                <w:sz w:val="20"/>
                <w:szCs w:val="20"/>
              </w:rPr>
              <w:t>programme</w:t>
            </w:r>
            <w:proofErr w:type="spellEnd"/>
          </w:p>
          <w:p w14:paraId="3650B91D"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 xml:space="preserve">-Adapted pencils, scissors etc. as &amp; when required. </w:t>
            </w:r>
          </w:p>
          <w:p w14:paraId="51DA5936"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-P level tracking</w:t>
            </w:r>
          </w:p>
          <w:p w14:paraId="409D57FD"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-Sloping desk</w:t>
            </w:r>
          </w:p>
          <w:p w14:paraId="6F4569E9" w14:textId="77777777" w:rsidR="00F90BC8" w:rsidRPr="0085795F" w:rsidRDefault="00F90BC8" w:rsidP="00B96280">
            <w:pPr>
              <w:spacing w:line="276" w:lineRule="auto"/>
              <w:rPr>
                <w:rFonts w:asciiTheme="minorHAnsi" w:eastAsia="Arial Narrow" w:hAnsiTheme="minorHAnsi" w:cstheme="minorHAnsi"/>
                <w:sz w:val="20"/>
                <w:szCs w:val="20"/>
              </w:rPr>
            </w:pPr>
            <w:r w:rsidRPr="0085795F">
              <w:rPr>
                <w:rFonts w:asciiTheme="minorHAnsi" w:hAnsiTheme="minorHAnsi" w:cstheme="minorHAnsi"/>
                <w:sz w:val="20"/>
                <w:szCs w:val="20"/>
              </w:rPr>
              <w:t>-Adapted pencils</w:t>
            </w:r>
          </w:p>
          <w:p w14:paraId="54FD0A27" w14:textId="77777777" w:rsidR="00F90BC8" w:rsidRPr="0085795F" w:rsidRDefault="00F90BC8" w:rsidP="00B96280">
            <w:pPr>
              <w:spacing w:line="276" w:lineRule="auto"/>
              <w:ind w:left="0" w:firstLine="0"/>
              <w:rPr>
                <w:rFonts w:asciiTheme="minorHAnsi" w:hAnsiTheme="minorHAnsi" w:cstheme="minorHAnsi"/>
                <w:sz w:val="20"/>
                <w:szCs w:val="20"/>
              </w:rPr>
            </w:pPr>
          </w:p>
        </w:tc>
      </w:tr>
    </w:tbl>
    <w:p w14:paraId="383BA36F" w14:textId="77777777" w:rsidR="00F90BC8" w:rsidRPr="0085795F" w:rsidRDefault="00F90BC8" w:rsidP="00F90BC8">
      <w:pPr>
        <w:pStyle w:val="Default"/>
        <w:spacing w:after="240"/>
        <w:ind w:hanging="414"/>
        <w:rPr>
          <w:rFonts w:asciiTheme="minorHAnsi" w:hAnsiTheme="minorHAnsi" w:cstheme="minorHAnsi"/>
          <w:sz w:val="20"/>
          <w:szCs w:val="20"/>
        </w:rPr>
      </w:pPr>
    </w:p>
    <w:p w14:paraId="62F9AD51"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Abbreviations used</w:t>
      </w:r>
    </w:p>
    <w:p w14:paraId="1F7AEE05"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ASCOSS</w:t>
      </w:r>
      <w:r w:rsidRPr="0085795F">
        <w:rPr>
          <w:rFonts w:asciiTheme="minorHAnsi" w:hAnsiTheme="minorHAnsi" w:cstheme="minorHAnsi"/>
          <w:b/>
          <w:bCs/>
          <w:sz w:val="20"/>
          <w:szCs w:val="20"/>
        </w:rPr>
        <w:tab/>
      </w:r>
      <w:r w:rsidRPr="0085795F">
        <w:rPr>
          <w:rFonts w:asciiTheme="minorHAnsi" w:hAnsiTheme="minorHAnsi" w:cstheme="minorHAnsi"/>
          <w:b/>
          <w:bCs/>
          <w:sz w:val="20"/>
          <w:szCs w:val="20"/>
        </w:rPr>
        <w:tab/>
        <w:t>Autism Outreach Support Service</w:t>
      </w:r>
    </w:p>
    <w:p w14:paraId="4A09F761"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CoP</w:t>
      </w:r>
      <w:r w:rsidRPr="0085795F">
        <w:rPr>
          <w:rFonts w:asciiTheme="minorHAnsi" w:hAnsiTheme="minorHAnsi" w:cstheme="minorHAnsi"/>
          <w:b/>
          <w:bCs/>
          <w:sz w:val="20"/>
          <w:szCs w:val="20"/>
        </w:rPr>
        <w:tab/>
      </w:r>
      <w:r w:rsidRPr="0085795F">
        <w:rPr>
          <w:rFonts w:asciiTheme="minorHAnsi" w:hAnsiTheme="minorHAnsi" w:cstheme="minorHAnsi"/>
          <w:b/>
          <w:bCs/>
          <w:sz w:val="20"/>
          <w:szCs w:val="20"/>
        </w:rPr>
        <w:tab/>
        <w:t>Code of Practice</w:t>
      </w:r>
    </w:p>
    <w:p w14:paraId="7B641B9A"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EP</w:t>
      </w:r>
      <w:r w:rsidRPr="0085795F">
        <w:rPr>
          <w:rFonts w:asciiTheme="minorHAnsi" w:hAnsiTheme="minorHAnsi" w:cstheme="minorHAnsi"/>
          <w:b/>
          <w:bCs/>
          <w:sz w:val="20"/>
          <w:szCs w:val="20"/>
        </w:rPr>
        <w:tab/>
      </w:r>
      <w:r w:rsidRPr="0085795F">
        <w:rPr>
          <w:rFonts w:asciiTheme="minorHAnsi" w:hAnsiTheme="minorHAnsi" w:cstheme="minorHAnsi"/>
          <w:b/>
          <w:bCs/>
          <w:sz w:val="20"/>
          <w:szCs w:val="20"/>
        </w:rPr>
        <w:tab/>
        <w:t>Educational Psychologist</w:t>
      </w:r>
    </w:p>
    <w:p w14:paraId="4A83DB34"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EMS</w:t>
      </w:r>
      <w:r w:rsidRPr="0085795F">
        <w:rPr>
          <w:rFonts w:asciiTheme="minorHAnsi" w:hAnsiTheme="minorHAnsi" w:cstheme="minorHAnsi"/>
          <w:b/>
          <w:bCs/>
          <w:sz w:val="20"/>
          <w:szCs w:val="20"/>
        </w:rPr>
        <w:tab/>
      </w:r>
      <w:r w:rsidRPr="0085795F">
        <w:rPr>
          <w:rFonts w:asciiTheme="minorHAnsi" w:hAnsiTheme="minorHAnsi" w:cstheme="minorHAnsi"/>
          <w:b/>
          <w:bCs/>
          <w:sz w:val="20"/>
          <w:szCs w:val="20"/>
        </w:rPr>
        <w:tab/>
        <w:t>Enhanced Mainstream School</w:t>
      </w:r>
    </w:p>
    <w:p w14:paraId="3F7D4843"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 xml:space="preserve">ESWS        </w:t>
      </w:r>
      <w:r w:rsidRPr="0085795F">
        <w:rPr>
          <w:rFonts w:asciiTheme="minorHAnsi" w:hAnsiTheme="minorHAnsi" w:cstheme="minorHAnsi"/>
          <w:b/>
          <w:bCs/>
          <w:sz w:val="20"/>
          <w:szCs w:val="20"/>
        </w:rPr>
        <w:tab/>
        <w:t>Educational Social Work Service</w:t>
      </w:r>
    </w:p>
    <w:p w14:paraId="4449FB2C"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SEND</w:t>
      </w:r>
      <w:r w:rsidRPr="0085795F">
        <w:rPr>
          <w:rFonts w:asciiTheme="minorHAnsi" w:hAnsiTheme="minorHAnsi" w:cstheme="minorHAnsi"/>
          <w:b/>
          <w:bCs/>
          <w:sz w:val="20"/>
          <w:szCs w:val="20"/>
        </w:rPr>
        <w:tab/>
        <w:t xml:space="preserve">               Special Educational Needs and/or Disabilities</w:t>
      </w:r>
    </w:p>
    <w:p w14:paraId="65358FBD"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SENCo</w:t>
      </w:r>
      <w:r w:rsidRPr="0085795F">
        <w:rPr>
          <w:rFonts w:asciiTheme="minorHAnsi" w:hAnsiTheme="minorHAnsi" w:cstheme="minorHAnsi"/>
          <w:b/>
          <w:bCs/>
          <w:sz w:val="20"/>
          <w:szCs w:val="20"/>
        </w:rPr>
        <w:tab/>
        <w:t xml:space="preserve">            </w:t>
      </w:r>
      <w:r w:rsidRPr="0085795F">
        <w:rPr>
          <w:rFonts w:asciiTheme="minorHAnsi" w:hAnsiTheme="minorHAnsi" w:cstheme="minorHAnsi"/>
          <w:b/>
          <w:bCs/>
          <w:sz w:val="20"/>
          <w:szCs w:val="20"/>
        </w:rPr>
        <w:tab/>
        <w:t xml:space="preserve"> Special Educational Needs Coordinator</w:t>
      </w:r>
    </w:p>
    <w:p w14:paraId="52D82DCF"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TA</w:t>
      </w:r>
      <w:r w:rsidRPr="0085795F">
        <w:rPr>
          <w:rFonts w:asciiTheme="minorHAnsi" w:hAnsiTheme="minorHAnsi" w:cstheme="minorHAnsi"/>
          <w:b/>
          <w:bCs/>
          <w:sz w:val="20"/>
          <w:szCs w:val="20"/>
        </w:rPr>
        <w:tab/>
      </w:r>
      <w:r w:rsidRPr="0085795F">
        <w:rPr>
          <w:rFonts w:asciiTheme="minorHAnsi" w:hAnsiTheme="minorHAnsi" w:cstheme="minorHAnsi"/>
          <w:b/>
          <w:bCs/>
          <w:sz w:val="20"/>
          <w:szCs w:val="20"/>
        </w:rPr>
        <w:tab/>
        <w:t>Teaching Assistant</w:t>
      </w:r>
    </w:p>
    <w:p w14:paraId="4A624A78"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 xml:space="preserve">EYFS            </w:t>
      </w:r>
      <w:r w:rsidRPr="0085795F">
        <w:rPr>
          <w:rFonts w:asciiTheme="minorHAnsi" w:hAnsiTheme="minorHAnsi" w:cstheme="minorHAnsi"/>
          <w:b/>
          <w:bCs/>
          <w:sz w:val="20"/>
          <w:szCs w:val="20"/>
        </w:rPr>
        <w:tab/>
        <w:t xml:space="preserve"> Early Years Foundation Stage</w:t>
      </w:r>
    </w:p>
    <w:p w14:paraId="37CFC97E"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 xml:space="preserve">ELG              </w:t>
      </w:r>
      <w:r w:rsidR="00F6096F">
        <w:rPr>
          <w:rFonts w:asciiTheme="minorHAnsi" w:hAnsiTheme="minorHAnsi" w:cstheme="minorHAnsi"/>
          <w:b/>
          <w:bCs/>
          <w:sz w:val="20"/>
          <w:szCs w:val="20"/>
        </w:rPr>
        <w:t xml:space="preserve">          </w:t>
      </w:r>
      <w:r w:rsidRPr="0085795F">
        <w:rPr>
          <w:rFonts w:asciiTheme="minorHAnsi" w:hAnsiTheme="minorHAnsi" w:cstheme="minorHAnsi"/>
          <w:b/>
          <w:bCs/>
          <w:sz w:val="20"/>
          <w:szCs w:val="20"/>
        </w:rPr>
        <w:t xml:space="preserve"> Early Learning Goals</w:t>
      </w:r>
    </w:p>
    <w:p w14:paraId="3971AFD4" w14:textId="77777777" w:rsidR="00F90BC8" w:rsidRPr="0085795F" w:rsidRDefault="00F90BC8" w:rsidP="00F90BC8">
      <w:pPr>
        <w:tabs>
          <w:tab w:val="left" w:pos="8265"/>
        </w:tabs>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 xml:space="preserve">WRAP          </w:t>
      </w:r>
      <w:r w:rsidR="00F6096F">
        <w:rPr>
          <w:rFonts w:asciiTheme="minorHAnsi" w:hAnsiTheme="minorHAnsi" w:cstheme="minorHAnsi"/>
          <w:b/>
          <w:bCs/>
          <w:sz w:val="20"/>
          <w:szCs w:val="20"/>
        </w:rPr>
        <w:t xml:space="preserve">        </w:t>
      </w:r>
      <w:r w:rsidRPr="0085795F">
        <w:rPr>
          <w:rFonts w:asciiTheme="minorHAnsi" w:hAnsiTheme="minorHAnsi" w:cstheme="minorHAnsi"/>
          <w:b/>
          <w:bCs/>
          <w:sz w:val="20"/>
          <w:szCs w:val="20"/>
        </w:rPr>
        <w:t xml:space="preserve">  Word Recognition and Phonological Awareness</w:t>
      </w:r>
      <w:r w:rsidRPr="0085795F">
        <w:rPr>
          <w:rFonts w:asciiTheme="minorHAnsi" w:hAnsiTheme="minorHAnsi" w:cstheme="minorHAnsi"/>
          <w:b/>
          <w:bCs/>
          <w:sz w:val="20"/>
          <w:szCs w:val="20"/>
        </w:rPr>
        <w:tab/>
      </w:r>
    </w:p>
    <w:p w14:paraId="597335AD" w14:textId="77777777" w:rsidR="00F90BC8" w:rsidRPr="0085795F" w:rsidRDefault="00F90BC8" w:rsidP="00F90BC8">
      <w:pPr>
        <w:spacing w:line="276" w:lineRule="auto"/>
        <w:ind w:left="0" w:firstLine="0"/>
        <w:rPr>
          <w:rFonts w:asciiTheme="minorHAnsi" w:eastAsia="Arial Narrow" w:hAnsiTheme="minorHAnsi" w:cstheme="minorHAnsi"/>
          <w:b/>
          <w:bCs/>
          <w:sz w:val="20"/>
          <w:szCs w:val="20"/>
        </w:rPr>
      </w:pPr>
      <w:r w:rsidRPr="0085795F">
        <w:rPr>
          <w:rFonts w:asciiTheme="minorHAnsi" w:hAnsiTheme="minorHAnsi" w:cstheme="minorHAnsi"/>
          <w:b/>
          <w:bCs/>
          <w:sz w:val="20"/>
          <w:szCs w:val="20"/>
        </w:rPr>
        <w:t xml:space="preserve">YARCS          </w:t>
      </w:r>
      <w:r w:rsidR="00F6096F">
        <w:rPr>
          <w:rFonts w:asciiTheme="minorHAnsi" w:hAnsiTheme="minorHAnsi" w:cstheme="minorHAnsi"/>
          <w:b/>
          <w:bCs/>
          <w:sz w:val="20"/>
          <w:szCs w:val="20"/>
        </w:rPr>
        <w:t xml:space="preserve">          </w:t>
      </w:r>
      <w:r w:rsidRPr="0085795F">
        <w:rPr>
          <w:rFonts w:asciiTheme="minorHAnsi" w:hAnsiTheme="minorHAnsi" w:cstheme="minorHAnsi"/>
          <w:b/>
          <w:bCs/>
          <w:sz w:val="20"/>
          <w:szCs w:val="20"/>
        </w:rPr>
        <w:t>York Assessment of Reading and Comprehension</w:t>
      </w:r>
    </w:p>
    <w:p w14:paraId="33DF09A3" w14:textId="77777777" w:rsidR="00E92912" w:rsidRPr="0085795F" w:rsidRDefault="00F90BC8" w:rsidP="00E92912">
      <w:pPr>
        <w:rPr>
          <w:rFonts w:asciiTheme="minorHAnsi" w:hAnsiTheme="minorHAnsi" w:cstheme="minorHAnsi"/>
          <w:sz w:val="20"/>
          <w:szCs w:val="20"/>
        </w:rPr>
      </w:pPr>
      <w:r w:rsidRPr="0085795F">
        <w:rPr>
          <w:rFonts w:asciiTheme="minorHAnsi" w:hAnsiTheme="minorHAnsi" w:cstheme="minorHAnsi"/>
          <w:b/>
          <w:bCs/>
          <w:sz w:val="20"/>
          <w:szCs w:val="20"/>
        </w:rPr>
        <w:t xml:space="preserve">SEAL             </w:t>
      </w:r>
      <w:r w:rsidR="00F6096F">
        <w:rPr>
          <w:rFonts w:asciiTheme="minorHAnsi" w:hAnsiTheme="minorHAnsi" w:cstheme="minorHAnsi"/>
          <w:b/>
          <w:bCs/>
          <w:sz w:val="20"/>
          <w:szCs w:val="20"/>
        </w:rPr>
        <w:t xml:space="preserve">         </w:t>
      </w:r>
      <w:r w:rsidRPr="0085795F">
        <w:rPr>
          <w:rFonts w:asciiTheme="minorHAnsi" w:hAnsiTheme="minorHAnsi" w:cstheme="minorHAnsi"/>
          <w:b/>
          <w:bCs/>
          <w:sz w:val="20"/>
          <w:szCs w:val="20"/>
        </w:rPr>
        <w:t>Social and Emotional Learning</w:t>
      </w:r>
      <w:r w:rsidRPr="0085795F">
        <w:rPr>
          <w:rFonts w:asciiTheme="minorHAnsi" w:eastAsia="Arial Narrow" w:hAnsiTheme="minorHAnsi" w:cstheme="minorHAnsi"/>
          <w:b/>
          <w:bCs/>
          <w:sz w:val="20"/>
          <w:szCs w:val="20"/>
        </w:rPr>
        <w:br w:type="page"/>
      </w:r>
    </w:p>
    <w:p w14:paraId="0E817940" w14:textId="77777777" w:rsidR="00E92912" w:rsidRPr="0085795F" w:rsidRDefault="00E92912" w:rsidP="00E92912">
      <w:pPr>
        <w:rPr>
          <w:rFonts w:asciiTheme="minorHAnsi" w:hAnsiTheme="minorHAnsi" w:cstheme="minorHAnsi"/>
          <w:sz w:val="20"/>
          <w:szCs w:val="20"/>
        </w:rPr>
      </w:pPr>
    </w:p>
    <w:p w14:paraId="18154739" w14:textId="77777777" w:rsidR="00E92912" w:rsidRPr="0085795F" w:rsidRDefault="00E92912" w:rsidP="00E92912">
      <w:pPr>
        <w:rPr>
          <w:rFonts w:asciiTheme="minorHAnsi" w:hAnsiTheme="minorHAnsi" w:cstheme="minorHAnsi"/>
          <w:sz w:val="20"/>
          <w:szCs w:val="20"/>
        </w:rPr>
      </w:pP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1312" behindDoc="0" locked="0" layoutInCell="1" allowOverlap="1" wp14:anchorId="60235145" wp14:editId="45F1B642">
                <wp:simplePos x="0" y="0"/>
                <wp:positionH relativeFrom="column">
                  <wp:posOffset>-55880</wp:posOffset>
                </wp:positionH>
                <wp:positionV relativeFrom="paragraph">
                  <wp:posOffset>-469900</wp:posOffset>
                </wp:positionV>
                <wp:extent cx="6291580" cy="754380"/>
                <wp:effectExtent l="0" t="0" r="13970" b="26670"/>
                <wp:wrapNone/>
                <wp:docPr id="3" name="Text Box 3"/>
                <wp:cNvGraphicFramePr/>
                <a:graphic xmlns:a="http://schemas.openxmlformats.org/drawingml/2006/main">
                  <a:graphicData uri="http://schemas.microsoft.com/office/word/2010/wordprocessingShape">
                    <wps:wsp>
                      <wps:cNvSpPr txBox="1"/>
                      <wps:spPr>
                        <a:xfrm>
                          <a:off x="0" y="0"/>
                          <a:ext cx="629158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4900AB" w14:textId="77777777" w:rsidR="00B96280" w:rsidRPr="00401A8C" w:rsidRDefault="00B96280" w:rsidP="00E92912">
                            <w:pPr>
                              <w:shd w:val="clear" w:color="auto" w:fill="E5DFEC" w:themeFill="accent4" w:themeFillTint="33"/>
                              <w:autoSpaceDE w:val="0"/>
                              <w:autoSpaceDN w:val="0"/>
                              <w:adjustRightInd w:val="0"/>
                              <w:jc w:val="center"/>
                              <w:rPr>
                                <w:rFonts w:ascii="Arial" w:hAnsi="Arial" w:cs="Arial"/>
                                <w:sz w:val="28"/>
                                <w:szCs w:val="28"/>
                              </w:rPr>
                            </w:pPr>
                            <w:bookmarkStart w:id="23" w:name="Flowchart"/>
                            <w:r w:rsidRPr="00401A8C">
                              <w:rPr>
                                <w:rFonts w:ascii="Arial" w:hAnsi="Arial" w:cs="Arial"/>
                                <w:sz w:val="28"/>
                                <w:szCs w:val="28"/>
                              </w:rPr>
                              <w:t>Flowchart</w:t>
                            </w:r>
                            <w:bookmarkEnd w:id="23"/>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5B3D7" id="_x0000_t202" coordsize="21600,21600" o:spt="202" path="m,l,21600r21600,l21600,xe">
                <v:stroke joinstyle="miter"/>
                <v:path gradientshapeok="t" o:connecttype="rect"/>
              </v:shapetype>
              <v:shape id="Text Box 3" o:spid="_x0000_s1026" type="#_x0000_t202" style="position:absolute;left:0;text-align:left;margin-left:-4.4pt;margin-top:-37pt;width:495.4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" fillcolor="white [3201]" strokeweight=".5pt">
                <v:textbox>
                  <w:txbxContent>
                    <w:p w:rsidR="00B96280" w:rsidRPr="00401A8C" w:rsidRDefault="00B96280" w:rsidP="00E92912">
                      <w:pPr>
                        <w:shd w:val="clear" w:color="auto" w:fill="E5DFEC" w:themeFill="accent4" w:themeFillTint="33"/>
                        <w:autoSpaceDE w:val="0"/>
                        <w:autoSpaceDN w:val="0"/>
                        <w:adjustRightInd w:val="0"/>
                        <w:jc w:val="center"/>
                        <w:rPr>
                          <w:rFonts w:ascii="Arial" w:hAnsi="Arial" w:cs="Arial"/>
                          <w:sz w:val="28"/>
                          <w:szCs w:val="28"/>
                        </w:rPr>
                      </w:pPr>
                      <w:bookmarkStart w:id="25" w:name="Flowchart"/>
                      <w:r w:rsidRPr="00401A8C">
                        <w:rPr>
                          <w:rFonts w:ascii="Arial" w:hAnsi="Arial" w:cs="Arial"/>
                          <w:sz w:val="28"/>
                          <w:szCs w:val="28"/>
                        </w:rPr>
                        <w:t>Flowchart</w:t>
                      </w:r>
                      <w:bookmarkEnd w:id="25"/>
                      <w:r w:rsidRPr="00401A8C">
                        <w:rPr>
                          <w:rFonts w:ascii="Arial" w:hAnsi="Arial" w:cs="Arial"/>
                          <w:sz w:val="28"/>
                          <w:szCs w:val="28"/>
                        </w:rPr>
                        <w:t xml:space="preserve"> for </w:t>
                      </w:r>
                      <w:r w:rsidRPr="00401A8C">
                        <w:rPr>
                          <w:rFonts w:ascii="Arial" w:hAnsi="Arial" w:cs="Arial"/>
                          <w:b/>
                          <w:sz w:val="28"/>
                          <w:szCs w:val="28"/>
                        </w:rPr>
                        <w:t>Teachers</w:t>
                      </w:r>
                      <w:r w:rsidRPr="00401A8C">
                        <w:rPr>
                          <w:rFonts w:ascii="Arial" w:hAnsi="Arial" w:cs="Arial"/>
                          <w:sz w:val="28"/>
                          <w:szCs w:val="28"/>
                        </w:rPr>
                        <w:t xml:space="preserve"> to ensure initial concerns are addressed using the ‘Assess, Plan, Do and Review’ graduated response.</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0528" behindDoc="0" locked="0" layoutInCell="1" allowOverlap="1" wp14:anchorId="64E9D4EC" wp14:editId="799A3E7E">
                <wp:simplePos x="0" y="0"/>
                <wp:positionH relativeFrom="column">
                  <wp:posOffset>54501</wp:posOffset>
                </wp:positionH>
                <wp:positionV relativeFrom="paragraph">
                  <wp:posOffset>7999486</wp:posOffset>
                </wp:positionV>
                <wp:extent cx="1988668" cy="1370338"/>
                <wp:effectExtent l="0" t="0" r="12065" b="20320"/>
                <wp:wrapNone/>
                <wp:docPr id="13" name="Text Box 13"/>
                <wp:cNvGraphicFramePr/>
                <a:graphic xmlns:a="http://schemas.openxmlformats.org/drawingml/2006/main">
                  <a:graphicData uri="http://schemas.microsoft.com/office/word/2010/wordprocessingShape">
                    <wps:wsp>
                      <wps:cNvSpPr txBox="1"/>
                      <wps:spPr>
                        <a:xfrm>
                          <a:off x="0" y="0"/>
                          <a:ext cx="1988668" cy="13703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75012" w14:textId="77777777" w:rsidR="00B96280" w:rsidRDefault="00B96280" w:rsidP="00E92912">
                            <w:pPr>
                              <w:shd w:val="clear" w:color="auto" w:fill="B8CCE4" w:themeFill="accent1" w:themeFillTint="66"/>
                            </w:pPr>
                            <w:r>
                              <w:t xml:space="preserve">Review IPM. </w:t>
                            </w:r>
                          </w:p>
                          <w:p w14:paraId="15777532" w14:textId="77777777" w:rsidR="00B96280" w:rsidRDefault="00B96280" w:rsidP="00E92912">
                            <w:pPr>
                              <w:shd w:val="clear" w:color="auto" w:fill="B8CCE4" w:themeFill="accent1" w:themeFillTint="66"/>
                            </w:pPr>
                            <w:r>
                              <w:t xml:space="preserve">Repeat cycle as often as required. </w:t>
                            </w:r>
                          </w:p>
                          <w:p w14:paraId="22D7AA8D" w14:textId="77777777" w:rsidR="00B96280" w:rsidRDefault="00B96280" w:rsidP="00E92912">
                            <w:pPr>
                              <w:shd w:val="clear" w:color="auto" w:fill="B8CCE4" w:themeFill="accent1" w:themeFillTint="66"/>
                            </w:pPr>
                            <w:r>
                              <w:t>A full term’s worth of evidence should now be available to support referral to SPA- RfI.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A8B42" id="Text Box 13" o:spid="_x0000_s1027" type="#_x0000_t202" style="position:absolute;left:0;text-align:left;margin-left:4.3pt;margin-top:629.9pt;width:156.6pt;height:10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" fillcolor="white [3201]" strokeweight=".5pt">
                <v:textbox>
                  <w:txbxContent>
                    <w:p w:rsidR="00B96280" w:rsidRDefault="00B96280" w:rsidP="00E92912">
                      <w:pPr>
                        <w:shd w:val="clear" w:color="auto" w:fill="B8CCE4" w:themeFill="accent1" w:themeFillTint="66"/>
                      </w:pPr>
                      <w:r>
                        <w:t xml:space="preserve">Review IPM. </w:t>
                      </w:r>
                    </w:p>
                    <w:p w:rsidR="00B96280" w:rsidRDefault="00B96280" w:rsidP="00E92912">
                      <w:pPr>
                        <w:shd w:val="clear" w:color="auto" w:fill="B8CCE4" w:themeFill="accent1" w:themeFillTint="66"/>
                      </w:pPr>
                      <w:r>
                        <w:t xml:space="preserve">Repeat cycle as often as required. </w:t>
                      </w:r>
                    </w:p>
                    <w:p w:rsidR="00B96280" w:rsidRDefault="00B96280" w:rsidP="00E92912">
                      <w:pPr>
                        <w:shd w:val="clear" w:color="auto" w:fill="B8CCE4" w:themeFill="accent1" w:themeFillTint="66"/>
                      </w:pPr>
                      <w:r>
                        <w:t xml:space="preserve">A full term’s worth of evidence should now be available to support referral to SPA- </w:t>
                      </w:r>
                      <w:proofErr w:type="spellStart"/>
                      <w:r>
                        <w:t>RfI</w:t>
                      </w:r>
                      <w:proofErr w:type="spellEnd"/>
                      <w:r>
                        <w:t>.</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5648" behindDoc="0" locked="0" layoutInCell="1" allowOverlap="1" wp14:anchorId="2D5C6308" wp14:editId="4C4FFC1A">
                <wp:simplePos x="0" y="0"/>
                <wp:positionH relativeFrom="column">
                  <wp:posOffset>4642338</wp:posOffset>
                </wp:positionH>
                <wp:positionV relativeFrom="paragraph">
                  <wp:posOffset>8001000</wp:posOffset>
                </wp:positionV>
                <wp:extent cx="1430020" cy="1242646"/>
                <wp:effectExtent l="0" t="0" r="17780" b="15240"/>
                <wp:wrapNone/>
                <wp:docPr id="19" name="Text Box 19"/>
                <wp:cNvGraphicFramePr/>
                <a:graphic xmlns:a="http://schemas.openxmlformats.org/drawingml/2006/main">
                  <a:graphicData uri="http://schemas.microsoft.com/office/word/2010/wordprocessingShape">
                    <wps:wsp>
                      <wps:cNvSpPr txBox="1"/>
                      <wps:spPr>
                        <a:xfrm>
                          <a:off x="0" y="0"/>
                          <a:ext cx="1430020" cy="12426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BA3772" w14:textId="77777777" w:rsidR="00B96280" w:rsidRPr="00F6096F" w:rsidRDefault="00B96280" w:rsidP="00E92912">
                            <w:pPr>
                              <w:shd w:val="clear" w:color="auto" w:fill="B8CCE4" w:themeFill="accent1" w:themeFillTint="66"/>
                              <w:rPr>
                                <w:sz w:val="18"/>
                                <w:szCs w:val="18"/>
                              </w:rPr>
                            </w:pPr>
                            <w:r w:rsidRPr="00F6096F">
                              <w:rPr>
                                <w:sz w:val="18"/>
                                <w:szCs w:val="18"/>
                              </w:rPr>
                              <w:t>Use the provision bandings with SENCo to look at level of need in consultation with parents &amp; CYP. Consider EHCP</w:t>
                            </w:r>
                            <w:r w:rsidR="00F6096F">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36BFB" id="_x0000_t202" coordsize="21600,21600" o:spt="202" path="m,l,21600r21600,l21600,xe">
                <v:stroke joinstyle="miter"/>
                <v:path gradientshapeok="t" o:connecttype="rect"/>
              </v:shapetype>
              <v:shape id="Text Box 19" o:spid="_x0000_s1028" type="#_x0000_t202" style="position:absolute;left:0;text-align:left;margin-left:365.55pt;margin-top:630pt;width:112.6pt;height:9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" fillcolor="white [3201]" strokeweight=".5pt">
                <v:textbox>
                  <w:txbxContent>
                    <w:p w:rsidR="00B96280" w:rsidRPr="00F6096F" w:rsidRDefault="00B96280" w:rsidP="00E92912">
                      <w:pPr>
                        <w:shd w:val="clear" w:color="auto" w:fill="B8CCE4" w:themeFill="accent1" w:themeFillTint="66"/>
                        <w:rPr>
                          <w:sz w:val="18"/>
                          <w:szCs w:val="18"/>
                        </w:rPr>
                      </w:pPr>
                      <w:r w:rsidRPr="00F6096F">
                        <w:rPr>
                          <w:sz w:val="18"/>
                          <w:szCs w:val="18"/>
                        </w:rPr>
                        <w:t xml:space="preserve">Use the provision bandings with </w:t>
                      </w:r>
                      <w:proofErr w:type="spellStart"/>
                      <w:r w:rsidRPr="00F6096F">
                        <w:rPr>
                          <w:sz w:val="18"/>
                          <w:szCs w:val="18"/>
                        </w:rPr>
                        <w:t>SENCo</w:t>
                      </w:r>
                      <w:proofErr w:type="spellEnd"/>
                      <w:r w:rsidRPr="00F6096F">
                        <w:rPr>
                          <w:sz w:val="18"/>
                          <w:szCs w:val="18"/>
                        </w:rPr>
                        <w:t xml:space="preserve"> to look at level of need in consultation with parents &amp; CYP. Consider EHCP</w:t>
                      </w:r>
                      <w:r w:rsidR="00F6096F">
                        <w:rPr>
                          <w:sz w:val="18"/>
                          <w:szCs w:val="18"/>
                        </w:rPr>
                        <w:t>.</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8176" behindDoc="0" locked="0" layoutInCell="1" allowOverlap="1" wp14:anchorId="33875540" wp14:editId="69DE4FFD">
                <wp:simplePos x="0" y="0"/>
                <wp:positionH relativeFrom="column">
                  <wp:posOffset>4465319</wp:posOffset>
                </wp:positionH>
                <wp:positionV relativeFrom="paragraph">
                  <wp:posOffset>6347460</wp:posOffset>
                </wp:positionV>
                <wp:extent cx="1148715" cy="335280"/>
                <wp:effectExtent l="0" t="0" r="32385" b="26670"/>
                <wp:wrapNone/>
                <wp:docPr id="44" name="Straight Connector 44"/>
                <wp:cNvGraphicFramePr/>
                <a:graphic xmlns:a="http://schemas.openxmlformats.org/drawingml/2006/main">
                  <a:graphicData uri="http://schemas.microsoft.com/office/word/2010/wordprocessingShape">
                    <wps:wsp>
                      <wps:cNvCnPr/>
                      <wps:spPr>
                        <a:xfrm flipV="1">
                          <a:off x="0" y="0"/>
                          <a:ext cx="1148715" cy="335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C7EE3" id="Straight Connector 44"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351.6pt,499.8pt" to="442.05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" strokecolor="#4579b8 [3044]"/>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5888" behindDoc="0" locked="0" layoutInCell="1" allowOverlap="1" wp14:anchorId="10AF91A7" wp14:editId="3A7366FF">
                <wp:simplePos x="0" y="0"/>
                <wp:positionH relativeFrom="column">
                  <wp:posOffset>1722120</wp:posOffset>
                </wp:positionH>
                <wp:positionV relativeFrom="paragraph">
                  <wp:posOffset>5867400</wp:posOffset>
                </wp:positionV>
                <wp:extent cx="1310640" cy="198120"/>
                <wp:effectExtent l="38100" t="0" r="22860" b="87630"/>
                <wp:wrapNone/>
                <wp:docPr id="30" name="Straight Arrow Connector 30"/>
                <wp:cNvGraphicFramePr/>
                <a:graphic xmlns:a="http://schemas.openxmlformats.org/drawingml/2006/main">
                  <a:graphicData uri="http://schemas.microsoft.com/office/word/2010/wordprocessingShape">
                    <wps:wsp>
                      <wps:cNvCnPr/>
                      <wps:spPr>
                        <a:xfrm flipH="1">
                          <a:off x="0" y="0"/>
                          <a:ext cx="131064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69DA713" id="_x0000_t32" coordsize="21600,21600" o:spt="32" o:oned="t" path="m,l21600,21600e" filled="f">
                <v:path arrowok="t" fillok="f" o:connecttype="none"/>
                <o:lock v:ext="edit" shapetype="t"/>
              </v:shapetype>
              <v:shape id="Straight Arrow Connector 30" o:spid="_x0000_s1026" type="#_x0000_t32" style="position:absolute;margin-left:135.6pt;margin-top:462pt;width:103.2pt;height:15.6pt;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3600" behindDoc="0" locked="0" layoutInCell="1" allowOverlap="1" wp14:anchorId="7843085E" wp14:editId="3EA50625">
                <wp:simplePos x="0" y="0"/>
                <wp:positionH relativeFrom="column">
                  <wp:posOffset>2506980</wp:posOffset>
                </wp:positionH>
                <wp:positionV relativeFrom="paragraph">
                  <wp:posOffset>3810000</wp:posOffset>
                </wp:positionV>
                <wp:extent cx="2339340" cy="2011680"/>
                <wp:effectExtent l="0" t="0" r="22860" b="26670"/>
                <wp:wrapNone/>
                <wp:docPr id="16" name="Text Box 16"/>
                <wp:cNvGraphicFramePr/>
                <a:graphic xmlns:a="http://schemas.openxmlformats.org/drawingml/2006/main">
                  <a:graphicData uri="http://schemas.microsoft.com/office/word/2010/wordprocessingShape">
                    <wps:wsp>
                      <wps:cNvSpPr txBox="1"/>
                      <wps:spPr>
                        <a:xfrm>
                          <a:off x="0" y="0"/>
                          <a:ext cx="2339340" cy="201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F246BD" w14:textId="77777777" w:rsidR="00B96280" w:rsidRDefault="00B96280" w:rsidP="00E92912">
                            <w:pPr>
                              <w:shd w:val="clear" w:color="auto" w:fill="B8CCE4" w:themeFill="accent1" w:themeFillTint="66"/>
                            </w:pPr>
                            <w:r>
                              <w:t>Discuss and write a SEN support plan (IEP, IPM etc.) with parent and CYP. SENCo may support if required. Plan must include info about adjustments, interventions and support to be provided as well as the expected impact on progress, development or behaviour. There must be a clear date for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366" id="Text Box 16" o:spid="_x0000_s1029" type="#_x0000_t202" style="position:absolute;left:0;text-align:left;margin-left:197.4pt;margin-top:300pt;width:184.2pt;height:15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" fillcolor="white [3201]" strokeweight=".5pt">
                <v:textbox>
                  <w:txbxContent>
                    <w:p w:rsidR="00B96280" w:rsidRDefault="00B96280" w:rsidP="00E92912">
                      <w:pPr>
                        <w:shd w:val="clear" w:color="auto" w:fill="B8CCE4" w:themeFill="accent1" w:themeFillTint="66"/>
                      </w:pPr>
                      <w:r>
                        <w:t xml:space="preserve">Discuss and write a SEN support plan (IEP, IPM etc.) with parent and CYP. </w:t>
                      </w:r>
                      <w:proofErr w:type="spellStart"/>
                      <w:r>
                        <w:t>SENCo</w:t>
                      </w:r>
                      <w:proofErr w:type="spellEnd"/>
                      <w:r>
                        <w:t xml:space="preserve"> may support if required. Plan must include info about adjustments, interventions and support to be provided as well as the expected impact on progress, development or </w:t>
                      </w:r>
                      <w:proofErr w:type="spellStart"/>
                      <w:r>
                        <w:t>behaviour</w:t>
                      </w:r>
                      <w:proofErr w:type="spellEnd"/>
                      <w:r>
                        <w:t>. There must be a clear date for review</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4624" behindDoc="0" locked="0" layoutInCell="1" allowOverlap="1" wp14:anchorId="5BE986FE" wp14:editId="28EC980A">
                <wp:simplePos x="0" y="0"/>
                <wp:positionH relativeFrom="column">
                  <wp:posOffset>2286000</wp:posOffset>
                </wp:positionH>
                <wp:positionV relativeFrom="paragraph">
                  <wp:posOffset>7612380</wp:posOffset>
                </wp:positionV>
                <wp:extent cx="2133600" cy="10210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13360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BA994" w14:textId="77777777" w:rsidR="00B96280" w:rsidRPr="00F6096F" w:rsidRDefault="00B96280" w:rsidP="00E92912">
                            <w:pPr>
                              <w:shd w:val="clear" w:color="auto" w:fill="B8CCE4" w:themeFill="accent1" w:themeFillTint="66"/>
                              <w:rPr>
                                <w:sz w:val="20"/>
                                <w:szCs w:val="20"/>
                              </w:rPr>
                            </w:pPr>
                            <w:r w:rsidRPr="00F6096F">
                              <w:rPr>
                                <w:sz w:val="20"/>
                                <w:szCs w:val="20"/>
                              </w:rPr>
                              <w:t xml:space="preserve">Implement recommendations from EMS/other outside agencies. </w:t>
                            </w:r>
                          </w:p>
                          <w:p w14:paraId="31257D2A" w14:textId="77777777" w:rsidR="00B96280" w:rsidRPr="00F6096F" w:rsidRDefault="00B96280" w:rsidP="00E92912">
                            <w:pPr>
                              <w:shd w:val="clear" w:color="auto" w:fill="B8CCE4" w:themeFill="accent1" w:themeFillTint="66"/>
                              <w:rPr>
                                <w:sz w:val="20"/>
                                <w:szCs w:val="20"/>
                              </w:rPr>
                            </w:pPr>
                            <w:r w:rsidRPr="00F6096F">
                              <w:rPr>
                                <w:sz w:val="20"/>
                                <w:szCs w:val="20"/>
                              </w:rPr>
                              <w:t>Gather evidence of the impact of the recommendations</w:t>
                            </w:r>
                            <w:r w:rsidR="00F6096F">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8F570" id="Text Box 18" o:spid="_x0000_s1030" type="#_x0000_t202" style="position:absolute;left:0;text-align:left;margin-left:180pt;margin-top:599.4pt;width:168pt;height:8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" fillcolor="white [3201]" strokeweight=".5pt">
                <v:textbox>
                  <w:txbxContent>
                    <w:p w:rsidR="00B96280" w:rsidRPr="00F6096F" w:rsidRDefault="00B96280" w:rsidP="00E92912">
                      <w:pPr>
                        <w:shd w:val="clear" w:color="auto" w:fill="B8CCE4" w:themeFill="accent1" w:themeFillTint="66"/>
                        <w:rPr>
                          <w:sz w:val="20"/>
                          <w:szCs w:val="20"/>
                        </w:rPr>
                      </w:pPr>
                      <w:r w:rsidRPr="00F6096F">
                        <w:rPr>
                          <w:sz w:val="20"/>
                          <w:szCs w:val="20"/>
                        </w:rPr>
                        <w:t xml:space="preserve">Implement recommendations from EMS/other outside agencies. </w:t>
                      </w:r>
                    </w:p>
                    <w:p w:rsidR="00B96280" w:rsidRPr="00F6096F" w:rsidRDefault="00B96280" w:rsidP="00E92912">
                      <w:pPr>
                        <w:shd w:val="clear" w:color="auto" w:fill="B8CCE4" w:themeFill="accent1" w:themeFillTint="66"/>
                        <w:rPr>
                          <w:sz w:val="20"/>
                          <w:szCs w:val="20"/>
                        </w:rPr>
                      </w:pPr>
                      <w:r w:rsidRPr="00F6096F">
                        <w:rPr>
                          <w:sz w:val="20"/>
                          <w:szCs w:val="20"/>
                        </w:rPr>
                        <w:t>Gather evidence of the impact of the recommendations</w:t>
                      </w:r>
                      <w:r w:rsidR="00F6096F">
                        <w:rPr>
                          <w:sz w:val="20"/>
                          <w:szCs w:val="20"/>
                        </w:rPr>
                        <w:t>.</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3056" behindDoc="0" locked="0" layoutInCell="1" allowOverlap="1" wp14:anchorId="17918257" wp14:editId="4441FAC1">
                <wp:simplePos x="0" y="0"/>
                <wp:positionH relativeFrom="column">
                  <wp:posOffset>2369820</wp:posOffset>
                </wp:positionH>
                <wp:positionV relativeFrom="paragraph">
                  <wp:posOffset>6751320</wp:posOffset>
                </wp:positionV>
                <wp:extent cx="701040" cy="861060"/>
                <wp:effectExtent l="38100" t="38100" r="22860" b="34290"/>
                <wp:wrapNone/>
                <wp:docPr id="38" name="Straight Arrow Connector 38"/>
                <wp:cNvGraphicFramePr/>
                <a:graphic xmlns:a="http://schemas.openxmlformats.org/drawingml/2006/main">
                  <a:graphicData uri="http://schemas.microsoft.com/office/word/2010/wordprocessingShape">
                    <wps:wsp>
                      <wps:cNvCnPr/>
                      <wps:spPr>
                        <a:xfrm flipH="1" flipV="1">
                          <a:off x="0" y="0"/>
                          <a:ext cx="701040" cy="861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F17607" id="Straight Arrow Connector 38" o:spid="_x0000_s1026" type="#_x0000_t32" style="position:absolute;margin-left:186.6pt;margin-top:531.6pt;width:55.2pt;height:67.8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7152" behindDoc="0" locked="0" layoutInCell="1" allowOverlap="1" wp14:anchorId="323D8BF7" wp14:editId="7E2F5200">
                <wp:simplePos x="0" y="0"/>
                <wp:positionH relativeFrom="column">
                  <wp:posOffset>723900</wp:posOffset>
                </wp:positionH>
                <wp:positionV relativeFrom="paragraph">
                  <wp:posOffset>7345680</wp:posOffset>
                </wp:positionV>
                <wp:extent cx="7620" cy="144780"/>
                <wp:effectExtent l="76200" t="0" r="68580" b="64770"/>
                <wp:wrapNone/>
                <wp:docPr id="43" name="Straight Arrow Connector 43"/>
                <wp:cNvGraphicFramePr/>
                <a:graphic xmlns:a="http://schemas.openxmlformats.org/drawingml/2006/main">
                  <a:graphicData uri="http://schemas.microsoft.com/office/word/2010/wordprocessingShape">
                    <wps:wsp>
                      <wps:cNvCnPr/>
                      <wps:spPr>
                        <a:xfrm>
                          <a:off x="0" y="0"/>
                          <a:ext cx="762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318416" id="Straight Arrow Connector 43" o:spid="_x0000_s1026" type="#_x0000_t32" style="position:absolute;margin-left:57pt;margin-top:578.4pt;width:.6pt;height:11.4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7696" behindDoc="0" locked="0" layoutInCell="1" allowOverlap="1" wp14:anchorId="7869D0F1" wp14:editId="0E81B300">
                <wp:simplePos x="0" y="0"/>
                <wp:positionH relativeFrom="column">
                  <wp:posOffset>1676400</wp:posOffset>
                </wp:positionH>
                <wp:positionV relativeFrom="paragraph">
                  <wp:posOffset>1630045</wp:posOffset>
                </wp:positionV>
                <wp:extent cx="365760" cy="45719"/>
                <wp:effectExtent l="0" t="57150" r="15240" b="50165"/>
                <wp:wrapNone/>
                <wp:docPr id="21" name="Straight Arrow Connector 21"/>
                <wp:cNvGraphicFramePr/>
                <a:graphic xmlns:a="http://schemas.openxmlformats.org/drawingml/2006/main">
                  <a:graphicData uri="http://schemas.microsoft.com/office/word/2010/wordprocessingShape">
                    <wps:wsp>
                      <wps:cNvCnPr/>
                      <wps:spPr>
                        <a:xfrm flipV="1">
                          <a:off x="0" y="0"/>
                          <a:ext cx="3657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7B677" id="Straight Arrow Connector 21" o:spid="_x0000_s1026" type="#_x0000_t32" style="position:absolute;margin-left:132pt;margin-top:128.35pt;width:28.8pt;height:3.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6128" behindDoc="0" locked="0" layoutInCell="1" allowOverlap="1" wp14:anchorId="20BCCDCF" wp14:editId="06304AA1">
                <wp:simplePos x="0" y="0"/>
                <wp:positionH relativeFrom="column">
                  <wp:posOffset>5369560</wp:posOffset>
                </wp:positionH>
                <wp:positionV relativeFrom="paragraph">
                  <wp:posOffset>7696200</wp:posOffset>
                </wp:positionV>
                <wp:extent cx="7620" cy="304800"/>
                <wp:effectExtent l="38100" t="0" r="68580" b="57150"/>
                <wp:wrapNone/>
                <wp:docPr id="42" name="Straight Arrow Connector 42"/>
                <wp:cNvGraphicFramePr/>
                <a:graphic xmlns:a="http://schemas.openxmlformats.org/drawingml/2006/main">
                  <a:graphicData uri="http://schemas.microsoft.com/office/word/2010/wordprocessingShape">
                    <wps:wsp>
                      <wps:cNvCnPr/>
                      <wps:spPr>
                        <a:xfrm>
                          <a:off x="0" y="0"/>
                          <a:ext cx="762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3DDCA" id="Straight Arrow Connector 42" o:spid="_x0000_s1026" type="#_x0000_t32" style="position:absolute;margin-left:422.8pt;margin-top:606pt;width:.6pt;height:2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5104" behindDoc="0" locked="0" layoutInCell="1" allowOverlap="1" wp14:anchorId="05ABC075" wp14:editId="2903044C">
                <wp:simplePos x="0" y="0"/>
                <wp:positionH relativeFrom="column">
                  <wp:posOffset>4422140</wp:posOffset>
                </wp:positionH>
                <wp:positionV relativeFrom="paragraph">
                  <wp:posOffset>7696200</wp:posOffset>
                </wp:positionV>
                <wp:extent cx="279400" cy="182880"/>
                <wp:effectExtent l="0" t="38100" r="63500" b="26670"/>
                <wp:wrapNone/>
                <wp:docPr id="41" name="Straight Arrow Connector 41"/>
                <wp:cNvGraphicFramePr/>
                <a:graphic xmlns:a="http://schemas.openxmlformats.org/drawingml/2006/main">
                  <a:graphicData uri="http://schemas.microsoft.com/office/word/2010/wordprocessingShape">
                    <wps:wsp>
                      <wps:cNvCnPr/>
                      <wps:spPr>
                        <a:xfrm flipV="1">
                          <a:off x="0" y="0"/>
                          <a:ext cx="27940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A40D02" id="Straight Arrow Connector 41" o:spid="_x0000_s1026" type="#_x0000_t32" style="position:absolute;margin-left:348.2pt;margin-top:606pt;width:22pt;height:14.4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4080" behindDoc="0" locked="0" layoutInCell="1" allowOverlap="1" wp14:anchorId="73C8AF7F" wp14:editId="75019DCF">
                <wp:simplePos x="0" y="0"/>
                <wp:positionH relativeFrom="column">
                  <wp:posOffset>4701540</wp:posOffset>
                </wp:positionH>
                <wp:positionV relativeFrom="paragraph">
                  <wp:posOffset>7368540</wp:posOffset>
                </wp:positionV>
                <wp:extent cx="1676400" cy="327660"/>
                <wp:effectExtent l="0" t="0" r="19050" b="15240"/>
                <wp:wrapNone/>
                <wp:docPr id="40" name="Text Box 40"/>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3AB69" w14:textId="77777777" w:rsidR="00B96280" w:rsidRDefault="00B96280" w:rsidP="00E92912">
                            <w:pPr>
                              <w:shd w:val="clear" w:color="auto" w:fill="B8CCE4" w:themeFill="accent1" w:themeFillTint="66"/>
                            </w:pPr>
                            <w:r>
                              <w:t>Difficulties Persist</w:t>
                            </w:r>
                            <w:r w:rsidR="00F6096F">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3B6F9" id="Text Box 40" o:spid="_x0000_s1031" type="#_x0000_t202" style="position:absolute;left:0;text-align:left;margin-left:370.2pt;margin-top:580.2pt;width:132pt;height:25.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" fillcolor="white [3201]" strokeweight=".5pt">
                <v:textbox>
                  <w:txbxContent>
                    <w:p w:rsidR="00B96280" w:rsidRDefault="00B96280" w:rsidP="00E92912">
                      <w:pPr>
                        <w:shd w:val="clear" w:color="auto" w:fill="B8CCE4" w:themeFill="accent1" w:themeFillTint="66"/>
                      </w:pPr>
                      <w:r>
                        <w:t>Difficulties Persist</w:t>
                      </w:r>
                      <w:r w:rsidR="00F6096F">
                        <w:t>.</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2032" behindDoc="0" locked="0" layoutInCell="1" allowOverlap="1" wp14:anchorId="5A100602" wp14:editId="33C365A6">
                <wp:simplePos x="0" y="0"/>
                <wp:positionH relativeFrom="column">
                  <wp:posOffset>1028700</wp:posOffset>
                </wp:positionH>
                <wp:positionV relativeFrom="paragraph">
                  <wp:posOffset>7780020</wp:posOffset>
                </wp:positionV>
                <wp:extent cx="1295400" cy="312420"/>
                <wp:effectExtent l="0" t="57150" r="0" b="30480"/>
                <wp:wrapNone/>
                <wp:docPr id="37" name="Straight Arrow Connector 37"/>
                <wp:cNvGraphicFramePr/>
                <a:graphic xmlns:a="http://schemas.openxmlformats.org/drawingml/2006/main">
                  <a:graphicData uri="http://schemas.microsoft.com/office/word/2010/wordprocessingShape">
                    <wps:wsp>
                      <wps:cNvCnPr/>
                      <wps:spPr>
                        <a:xfrm flipV="1">
                          <a:off x="0" y="0"/>
                          <a:ext cx="129540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2A2B80" id="Straight Arrow Connector 37" o:spid="_x0000_s1026" type="#_x0000_t32" style="position:absolute;margin-left:81pt;margin-top:612.6pt;width:102pt;height:24.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91008" behindDoc="0" locked="0" layoutInCell="1" allowOverlap="1" wp14:anchorId="6A1F72DC" wp14:editId="53864ECB">
                <wp:simplePos x="0" y="0"/>
                <wp:positionH relativeFrom="column">
                  <wp:posOffset>1013460</wp:posOffset>
                </wp:positionH>
                <wp:positionV relativeFrom="paragraph">
                  <wp:posOffset>7818120</wp:posOffset>
                </wp:positionV>
                <wp:extent cx="15240" cy="274320"/>
                <wp:effectExtent l="38100" t="0" r="60960" b="49530"/>
                <wp:wrapNone/>
                <wp:docPr id="36" name="Straight Arrow Connector 36"/>
                <wp:cNvGraphicFramePr/>
                <a:graphic xmlns:a="http://schemas.openxmlformats.org/drawingml/2006/main">
                  <a:graphicData uri="http://schemas.microsoft.com/office/word/2010/wordprocessingShape">
                    <wps:wsp>
                      <wps:cNvCnPr/>
                      <wps:spPr>
                        <a:xfrm>
                          <a:off x="0" y="0"/>
                          <a:ext cx="1524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7EEA6D" id="Straight Arrow Connector 36" o:spid="_x0000_s1026" type="#_x0000_t32" style="position:absolute;margin-left:79.8pt;margin-top:615.6pt;width:1.2pt;height:21.6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9984" behindDoc="0" locked="0" layoutInCell="1" allowOverlap="1" wp14:anchorId="628998A9" wp14:editId="53B28035">
                <wp:simplePos x="0" y="0"/>
                <wp:positionH relativeFrom="column">
                  <wp:posOffset>1722120</wp:posOffset>
                </wp:positionH>
                <wp:positionV relativeFrom="paragraph">
                  <wp:posOffset>7162800</wp:posOffset>
                </wp:positionV>
                <wp:extent cx="1577340" cy="327660"/>
                <wp:effectExtent l="19050" t="0" r="22860" b="72390"/>
                <wp:wrapNone/>
                <wp:docPr id="35" name="Straight Arrow Connector 35"/>
                <wp:cNvGraphicFramePr/>
                <a:graphic xmlns:a="http://schemas.openxmlformats.org/drawingml/2006/main">
                  <a:graphicData uri="http://schemas.microsoft.com/office/word/2010/wordprocessingShape">
                    <wps:wsp>
                      <wps:cNvCnPr/>
                      <wps:spPr>
                        <a:xfrm flipH="1">
                          <a:off x="0" y="0"/>
                          <a:ext cx="157734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410DEF" id="Straight Arrow Connector 35" o:spid="_x0000_s1026" type="#_x0000_t32" style="position:absolute;margin-left:135.6pt;margin-top:564pt;width:124.2pt;height:25.8pt;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8960" behindDoc="0" locked="0" layoutInCell="1" allowOverlap="1" wp14:anchorId="01ED51EA" wp14:editId="086C3DA0">
                <wp:simplePos x="0" y="0"/>
                <wp:positionH relativeFrom="column">
                  <wp:posOffset>5302885</wp:posOffset>
                </wp:positionH>
                <wp:positionV relativeFrom="paragraph">
                  <wp:posOffset>1059180</wp:posOffset>
                </wp:positionV>
                <wp:extent cx="310515" cy="5288280"/>
                <wp:effectExtent l="76200" t="38100" r="32385" b="26670"/>
                <wp:wrapNone/>
                <wp:docPr id="34" name="Straight Arrow Connector 34"/>
                <wp:cNvGraphicFramePr/>
                <a:graphic xmlns:a="http://schemas.openxmlformats.org/drawingml/2006/main">
                  <a:graphicData uri="http://schemas.microsoft.com/office/word/2010/wordprocessingShape">
                    <wps:wsp>
                      <wps:cNvCnPr/>
                      <wps:spPr>
                        <a:xfrm flipH="1" flipV="1">
                          <a:off x="0" y="0"/>
                          <a:ext cx="310515" cy="528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27AAEE" id="Straight Arrow Connector 34" o:spid="_x0000_s1026" type="#_x0000_t32" style="position:absolute;margin-left:417.55pt;margin-top:83.4pt;width:24.45pt;height:416.4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7936" behindDoc="0" locked="0" layoutInCell="1" allowOverlap="1" wp14:anchorId="3B84DEC5" wp14:editId="73630C83">
                <wp:simplePos x="0" y="0"/>
                <wp:positionH relativeFrom="column">
                  <wp:posOffset>2712720</wp:posOffset>
                </wp:positionH>
                <wp:positionV relativeFrom="paragraph">
                  <wp:posOffset>6431280</wp:posOffset>
                </wp:positionV>
                <wp:extent cx="358140" cy="0"/>
                <wp:effectExtent l="0" t="76200" r="22860" b="95250"/>
                <wp:wrapNone/>
                <wp:docPr id="32" name="Straight Arrow Connector 32"/>
                <wp:cNvGraphicFramePr/>
                <a:graphic xmlns:a="http://schemas.openxmlformats.org/drawingml/2006/main">
                  <a:graphicData uri="http://schemas.microsoft.com/office/word/2010/wordprocessingShape">
                    <wps:wsp>
                      <wps:cNvCnPr/>
                      <wps:spPr>
                        <a:xfrm>
                          <a:off x="0" y="0"/>
                          <a:ext cx="3581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15BD51" id="Straight Arrow Connector 32" o:spid="_x0000_s1026" type="#_x0000_t32" style="position:absolute;margin-left:213.6pt;margin-top:506.4pt;width:28.2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6912" behindDoc="0" locked="0" layoutInCell="1" allowOverlap="1" wp14:anchorId="39E3F028" wp14:editId="7880FE07">
                <wp:simplePos x="0" y="0"/>
                <wp:positionH relativeFrom="column">
                  <wp:posOffset>1676400</wp:posOffset>
                </wp:positionH>
                <wp:positionV relativeFrom="paragraph">
                  <wp:posOffset>6423660</wp:posOffset>
                </wp:positionV>
                <wp:extent cx="213360" cy="7620"/>
                <wp:effectExtent l="0" t="76200" r="34290" b="87630"/>
                <wp:wrapNone/>
                <wp:docPr id="31" name="Straight Arrow Connector 31"/>
                <wp:cNvGraphicFramePr/>
                <a:graphic xmlns:a="http://schemas.openxmlformats.org/drawingml/2006/main">
                  <a:graphicData uri="http://schemas.microsoft.com/office/word/2010/wordprocessingShape">
                    <wps:wsp>
                      <wps:cNvCnPr/>
                      <wps:spPr>
                        <a:xfrm flipV="1">
                          <a:off x="0" y="0"/>
                          <a:ext cx="21336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BD735F" id="Straight Arrow Connector 31" o:spid="_x0000_s1026" type="#_x0000_t32" style="position:absolute;margin-left:132pt;margin-top:505.8pt;width:16.8pt;height:.6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4864" behindDoc="0" locked="0" layoutInCell="1" allowOverlap="1" wp14:anchorId="079E4809" wp14:editId="5E3E2D8D">
                <wp:simplePos x="0" y="0"/>
                <wp:positionH relativeFrom="column">
                  <wp:posOffset>2240280</wp:posOffset>
                </wp:positionH>
                <wp:positionV relativeFrom="paragraph">
                  <wp:posOffset>4869180</wp:posOffset>
                </wp:positionV>
                <wp:extent cx="266700" cy="7620"/>
                <wp:effectExtent l="0" t="57150" r="38100" b="87630"/>
                <wp:wrapNone/>
                <wp:docPr id="29" name="Straight Arrow Connector 29"/>
                <wp:cNvGraphicFramePr/>
                <a:graphic xmlns:a="http://schemas.openxmlformats.org/drawingml/2006/main">
                  <a:graphicData uri="http://schemas.microsoft.com/office/word/2010/wordprocessingShape">
                    <wps:wsp>
                      <wps:cNvCnPr/>
                      <wps:spPr>
                        <a:xfrm>
                          <a:off x="0" y="0"/>
                          <a:ext cx="2667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10A252" id="Straight Arrow Connector 29" o:spid="_x0000_s1026" type="#_x0000_t32" style="position:absolute;margin-left:176.4pt;margin-top:383.4pt;width:21pt;height:.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3840" behindDoc="0" locked="0" layoutInCell="1" allowOverlap="1" wp14:anchorId="1266617A" wp14:editId="7CB64455">
                <wp:simplePos x="0" y="0"/>
                <wp:positionH relativeFrom="column">
                  <wp:posOffset>2240280</wp:posOffset>
                </wp:positionH>
                <wp:positionV relativeFrom="paragraph">
                  <wp:posOffset>3154680</wp:posOffset>
                </wp:positionV>
                <wp:extent cx="266700" cy="15240"/>
                <wp:effectExtent l="19050" t="57150" r="0" b="80010"/>
                <wp:wrapNone/>
                <wp:docPr id="28" name="Straight Arrow Connector 28"/>
                <wp:cNvGraphicFramePr/>
                <a:graphic xmlns:a="http://schemas.openxmlformats.org/drawingml/2006/main">
                  <a:graphicData uri="http://schemas.microsoft.com/office/word/2010/wordprocessingShape">
                    <wps:wsp>
                      <wps:cNvCnPr/>
                      <wps:spPr>
                        <a:xfrm flipH="1" flipV="1">
                          <a:off x="0" y="0"/>
                          <a:ext cx="26670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AF9490" id="Straight Arrow Connector 28" o:spid="_x0000_s1026" type="#_x0000_t32" style="position:absolute;margin-left:176.4pt;margin-top:248.4pt;width:21pt;height:1.2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2816" behindDoc="0" locked="0" layoutInCell="1" allowOverlap="1" wp14:anchorId="776867DD" wp14:editId="7B657434">
                <wp:simplePos x="0" y="0"/>
                <wp:positionH relativeFrom="column">
                  <wp:posOffset>3299460</wp:posOffset>
                </wp:positionH>
                <wp:positionV relativeFrom="paragraph">
                  <wp:posOffset>2583180</wp:posOffset>
                </wp:positionV>
                <wp:extent cx="0" cy="198120"/>
                <wp:effectExtent l="76200" t="0" r="57150" b="49530"/>
                <wp:wrapNone/>
                <wp:docPr id="27" name="Straight Arrow Connector 27"/>
                <wp:cNvGraphicFramePr/>
                <a:graphic xmlns:a="http://schemas.openxmlformats.org/drawingml/2006/main">
                  <a:graphicData uri="http://schemas.microsoft.com/office/word/2010/wordprocessingShape">
                    <wps:wsp>
                      <wps:cNvCnPr/>
                      <wps:spPr>
                        <a:xfrm>
                          <a:off x="0" y="0"/>
                          <a:ext cx="0"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87A73" id="Straight Arrow Connector 27" o:spid="_x0000_s1026" type="#_x0000_t32" style="position:absolute;margin-left:259.8pt;margin-top:203.4pt;width:0;height:15.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0768" behindDoc="0" locked="0" layoutInCell="1" allowOverlap="1" wp14:anchorId="7E27F6E2" wp14:editId="5E373004">
                <wp:simplePos x="0" y="0"/>
                <wp:positionH relativeFrom="column">
                  <wp:posOffset>5369560</wp:posOffset>
                </wp:positionH>
                <wp:positionV relativeFrom="paragraph">
                  <wp:posOffset>327660</wp:posOffset>
                </wp:positionV>
                <wp:extent cx="5080" cy="243840"/>
                <wp:effectExtent l="0" t="0" r="33020" b="22860"/>
                <wp:wrapNone/>
                <wp:docPr id="25" name="Straight Connector 25"/>
                <wp:cNvGraphicFramePr/>
                <a:graphic xmlns:a="http://schemas.openxmlformats.org/drawingml/2006/main">
                  <a:graphicData uri="http://schemas.microsoft.com/office/word/2010/wordprocessingShape">
                    <wps:wsp>
                      <wps:cNvCnPr/>
                      <wps:spPr>
                        <a:xfrm flipH="1" flipV="1">
                          <a:off x="0" y="0"/>
                          <a:ext cx="5080"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7C885A" id="Straight Connector 25" o:spid="_x0000_s1026" style="position:absolute;flip:x 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8pt,25.8pt" to="42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" strokecolor="#4579b8 [3044]"/>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81792" behindDoc="0" locked="0" layoutInCell="1" allowOverlap="1" wp14:anchorId="0639E34C" wp14:editId="75D185EA">
                <wp:simplePos x="0" y="0"/>
                <wp:positionH relativeFrom="column">
                  <wp:posOffset>1592580</wp:posOffset>
                </wp:positionH>
                <wp:positionV relativeFrom="paragraph">
                  <wp:posOffset>304800</wp:posOffset>
                </wp:positionV>
                <wp:extent cx="3776980" cy="45720"/>
                <wp:effectExtent l="38100" t="38100" r="13970" b="87630"/>
                <wp:wrapNone/>
                <wp:docPr id="26" name="Straight Arrow Connector 26"/>
                <wp:cNvGraphicFramePr/>
                <a:graphic xmlns:a="http://schemas.openxmlformats.org/drawingml/2006/main">
                  <a:graphicData uri="http://schemas.microsoft.com/office/word/2010/wordprocessingShape">
                    <wps:wsp>
                      <wps:cNvCnPr/>
                      <wps:spPr>
                        <a:xfrm flipH="1">
                          <a:off x="0" y="0"/>
                          <a:ext cx="3776980"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F8266F" id="Straight Arrow Connector 26" o:spid="_x0000_s1026" type="#_x0000_t32" style="position:absolute;margin-left:125.4pt;margin-top:24pt;width:297.4pt;height:3.6pt;flip:x;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9744" behindDoc="0" locked="0" layoutInCell="1" allowOverlap="1" wp14:anchorId="020B61C4" wp14:editId="09B24425">
                <wp:simplePos x="0" y="0"/>
                <wp:positionH relativeFrom="column">
                  <wp:posOffset>5257799</wp:posOffset>
                </wp:positionH>
                <wp:positionV relativeFrom="paragraph">
                  <wp:posOffset>1059180</wp:posOffset>
                </wp:positionV>
                <wp:extent cx="45719" cy="571500"/>
                <wp:effectExtent l="38100" t="38100" r="50165" b="19050"/>
                <wp:wrapNone/>
                <wp:docPr id="24" name="Straight Arrow Connector 24"/>
                <wp:cNvGraphicFramePr/>
                <a:graphic xmlns:a="http://schemas.openxmlformats.org/drawingml/2006/main">
                  <a:graphicData uri="http://schemas.microsoft.com/office/word/2010/wordprocessingShape">
                    <wps:wsp>
                      <wps:cNvCnPr/>
                      <wps:spPr>
                        <a:xfrm flipV="1">
                          <a:off x="0" y="0"/>
                          <a:ext cx="45719"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321AC3" id="Straight Arrow Connector 24" o:spid="_x0000_s1026" type="#_x0000_t32" style="position:absolute;margin-left:414pt;margin-top:83.4pt;width:3.6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8720" behindDoc="0" locked="0" layoutInCell="1" allowOverlap="1" wp14:anchorId="16ECEBCE" wp14:editId="1A1EF653">
                <wp:simplePos x="0" y="0"/>
                <wp:positionH relativeFrom="column">
                  <wp:posOffset>4373880</wp:posOffset>
                </wp:positionH>
                <wp:positionV relativeFrom="paragraph">
                  <wp:posOffset>1630045</wp:posOffset>
                </wp:positionV>
                <wp:extent cx="883920" cy="0"/>
                <wp:effectExtent l="0" t="0" r="30480" b="19050"/>
                <wp:wrapNone/>
                <wp:docPr id="23" name="Straight Connector 23"/>
                <wp:cNvGraphicFramePr/>
                <a:graphic xmlns:a="http://schemas.openxmlformats.org/drawingml/2006/main">
                  <a:graphicData uri="http://schemas.microsoft.com/office/word/2010/wordprocessingShape">
                    <wps:wsp>
                      <wps:cNvCnPr/>
                      <wps:spPr>
                        <a:xfrm>
                          <a:off x="0" y="0"/>
                          <a:ext cx="883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28B500"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44.4pt,128.35pt" to="414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" strokecolor="#4579b8 [3044]"/>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9504" behindDoc="0" locked="0" layoutInCell="1" allowOverlap="1" wp14:anchorId="30DC9719" wp14:editId="199D5A1C">
                <wp:simplePos x="0" y="0"/>
                <wp:positionH relativeFrom="column">
                  <wp:posOffset>2042160</wp:posOffset>
                </wp:positionH>
                <wp:positionV relativeFrom="paragraph">
                  <wp:posOffset>617220</wp:posOffset>
                </wp:positionV>
                <wp:extent cx="2331720" cy="1965960"/>
                <wp:effectExtent l="0" t="0" r="11430" b="15240"/>
                <wp:wrapNone/>
                <wp:docPr id="10" name="Text Box 10"/>
                <wp:cNvGraphicFramePr/>
                <a:graphic xmlns:a="http://schemas.openxmlformats.org/drawingml/2006/main">
                  <a:graphicData uri="http://schemas.microsoft.com/office/word/2010/wordprocessingShape">
                    <wps:wsp>
                      <wps:cNvSpPr txBox="1"/>
                      <wps:spPr>
                        <a:xfrm>
                          <a:off x="0" y="0"/>
                          <a:ext cx="2331720" cy="1965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4E42C9" w14:textId="77777777" w:rsidR="00B96280" w:rsidRPr="00F6096F" w:rsidRDefault="00B96280" w:rsidP="00E92912">
                            <w:pPr>
                              <w:shd w:val="clear" w:color="auto" w:fill="B8CCE4" w:themeFill="accent1" w:themeFillTint="66"/>
                              <w:rPr>
                                <w:sz w:val="20"/>
                                <w:szCs w:val="20"/>
                              </w:rPr>
                            </w:pPr>
                            <w:r w:rsidRPr="00F6096F">
                              <w:rPr>
                                <w:sz w:val="20"/>
                                <w:szCs w:val="20"/>
                              </w:rPr>
                              <w:t xml:space="preserve">CT/ST meets with parents to discuss their observations and concerns to see if there are similarities at home. </w:t>
                            </w:r>
                            <w:r w:rsidRPr="00F6096F">
                              <w:rPr>
                                <w:b/>
                                <w:sz w:val="20"/>
                                <w:szCs w:val="20"/>
                              </w:rPr>
                              <w:t>SHORT NOTE PUT ON SCHOOL SYSETM</w:t>
                            </w:r>
                            <w:r w:rsidRPr="00F6096F">
                              <w:rPr>
                                <w:sz w:val="20"/>
                                <w:szCs w:val="20"/>
                              </w:rPr>
                              <w:t>. Discuss concerns with relevant subject leader. Make reasonable adjustments and use any appropriate catch-up programmes. Use school provision map for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E3DC6" id="Text Box 10" o:spid="_x0000_s1032" type="#_x0000_t202" style="position:absolute;left:0;text-align:left;margin-left:160.8pt;margin-top:48.6pt;width:183.6pt;height:1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" fillcolor="white [3201]" strokeweight=".5pt">
                <v:textbox>
                  <w:txbxContent>
                    <w:p w:rsidR="00B96280" w:rsidRPr="00F6096F" w:rsidRDefault="00B96280" w:rsidP="00E92912">
                      <w:pPr>
                        <w:shd w:val="clear" w:color="auto" w:fill="B8CCE4" w:themeFill="accent1" w:themeFillTint="66"/>
                        <w:rPr>
                          <w:sz w:val="20"/>
                          <w:szCs w:val="20"/>
                        </w:rPr>
                      </w:pPr>
                      <w:r w:rsidRPr="00F6096F">
                        <w:rPr>
                          <w:sz w:val="20"/>
                          <w:szCs w:val="20"/>
                        </w:rPr>
                        <w:t xml:space="preserve">CT/ST meets with parents to discuss their observations and concerns to see if there are similarities at home. </w:t>
                      </w:r>
                      <w:r w:rsidRPr="00F6096F">
                        <w:rPr>
                          <w:b/>
                          <w:sz w:val="20"/>
                          <w:szCs w:val="20"/>
                        </w:rPr>
                        <w:t>SHORT NOTE PUT ON SCHOOL SYSETM</w:t>
                      </w:r>
                      <w:r w:rsidRPr="00F6096F">
                        <w:rPr>
                          <w:sz w:val="20"/>
                          <w:szCs w:val="20"/>
                        </w:rPr>
                        <w:t xml:space="preserve">. Discuss concerns with relevant subject leader. Make reasonable adjustments and use any appropriate catch-up </w:t>
                      </w:r>
                      <w:proofErr w:type="spellStart"/>
                      <w:r w:rsidRPr="00F6096F">
                        <w:rPr>
                          <w:sz w:val="20"/>
                          <w:szCs w:val="20"/>
                        </w:rPr>
                        <w:t>programmes</w:t>
                      </w:r>
                      <w:proofErr w:type="spellEnd"/>
                      <w:r w:rsidRPr="00F6096F">
                        <w:rPr>
                          <w:sz w:val="20"/>
                          <w:szCs w:val="20"/>
                        </w:rPr>
                        <w:t>. Use school provision map for guidance</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6672" behindDoc="0" locked="0" layoutInCell="1" allowOverlap="1" wp14:anchorId="4496B2F6" wp14:editId="645C4DD6">
                <wp:simplePos x="0" y="0"/>
                <wp:positionH relativeFrom="column">
                  <wp:posOffset>708660</wp:posOffset>
                </wp:positionH>
                <wp:positionV relativeFrom="paragraph">
                  <wp:posOffset>723900</wp:posOffset>
                </wp:positionV>
                <wp:extent cx="15240" cy="434340"/>
                <wp:effectExtent l="57150" t="0" r="60960" b="60960"/>
                <wp:wrapNone/>
                <wp:docPr id="20" name="Straight Arrow Connector 20"/>
                <wp:cNvGraphicFramePr/>
                <a:graphic xmlns:a="http://schemas.openxmlformats.org/drawingml/2006/main">
                  <a:graphicData uri="http://schemas.microsoft.com/office/word/2010/wordprocessingShape">
                    <wps:wsp>
                      <wps:cNvCnPr/>
                      <wps:spPr>
                        <a:xfrm>
                          <a:off x="0" y="0"/>
                          <a:ext cx="152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BA7A7" id="Straight Arrow Connector 20" o:spid="_x0000_s1026" type="#_x0000_t32" style="position:absolute;margin-left:55.8pt;margin-top:57pt;width:1.2pt;height:34.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" strokecolor="#4579b8 [3044]">
                <v:stroke endarrow="block"/>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3360" behindDoc="0" locked="0" layoutInCell="1" allowOverlap="1" wp14:anchorId="4422F165" wp14:editId="0B9383B1">
                <wp:simplePos x="0" y="0"/>
                <wp:positionH relativeFrom="column">
                  <wp:posOffset>0</wp:posOffset>
                </wp:positionH>
                <wp:positionV relativeFrom="paragraph">
                  <wp:posOffset>1158240</wp:posOffset>
                </wp:positionV>
                <wp:extent cx="1676400" cy="10896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1676400" cy="1089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97598" w14:textId="77777777" w:rsidR="00B96280" w:rsidRPr="00F6096F" w:rsidRDefault="00B96280" w:rsidP="00E92912">
                            <w:pPr>
                              <w:shd w:val="clear" w:color="auto" w:fill="B8CCE4" w:themeFill="accent1" w:themeFillTint="66"/>
                              <w:rPr>
                                <w:sz w:val="18"/>
                                <w:szCs w:val="18"/>
                              </w:rPr>
                            </w:pPr>
                            <w:r w:rsidRPr="00F6096F">
                              <w:rPr>
                                <w:sz w:val="18"/>
                                <w:szCs w:val="18"/>
                              </w:rPr>
                              <w:t>CT/ST has concerns about a CYPs progress / attainment/ development or social needs. Or from Pupil Progress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4CFC5" id="Text Box 4" o:spid="_x0000_s1033" type="#_x0000_t202" style="position:absolute;left:0;text-align:left;margin-left:0;margin-top:91.2pt;width:132pt;height:8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" fillcolor="white [3201]" strokeweight=".5pt">
                <v:textbox>
                  <w:txbxContent>
                    <w:p w:rsidR="00B96280" w:rsidRPr="00F6096F" w:rsidRDefault="00B96280" w:rsidP="00E92912">
                      <w:pPr>
                        <w:shd w:val="clear" w:color="auto" w:fill="B8CCE4" w:themeFill="accent1" w:themeFillTint="66"/>
                        <w:rPr>
                          <w:sz w:val="18"/>
                          <w:szCs w:val="18"/>
                        </w:rPr>
                      </w:pPr>
                      <w:r w:rsidRPr="00F6096F">
                        <w:rPr>
                          <w:sz w:val="18"/>
                          <w:szCs w:val="18"/>
                        </w:rPr>
                        <w:t>CT/ST has concerns about a CYPs progress / attainment/ development or social needs. Or from Pupil Progress meeting</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5408" behindDoc="0" locked="0" layoutInCell="1" allowOverlap="1" wp14:anchorId="352FC22B" wp14:editId="0438AD30">
                <wp:simplePos x="0" y="0"/>
                <wp:positionH relativeFrom="column">
                  <wp:posOffset>3032760</wp:posOffset>
                </wp:positionH>
                <wp:positionV relativeFrom="paragraph">
                  <wp:posOffset>6141720</wp:posOffset>
                </wp:positionV>
                <wp:extent cx="1432560" cy="10210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14325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2A51D" w14:textId="77777777" w:rsidR="00B96280" w:rsidRPr="00F6096F" w:rsidRDefault="00B96280" w:rsidP="00E92912">
                            <w:pPr>
                              <w:shd w:val="clear" w:color="auto" w:fill="B8CCE4" w:themeFill="accent1" w:themeFillTint="66"/>
                              <w:rPr>
                                <w:sz w:val="18"/>
                                <w:szCs w:val="18"/>
                              </w:rPr>
                            </w:pPr>
                            <w:r w:rsidRPr="00F6096F">
                              <w:rPr>
                                <w:sz w:val="18"/>
                                <w:szCs w:val="18"/>
                              </w:rPr>
                              <w:t>Review and modify IPM/SEN support plan. Continue for a further cycle of APDR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3AE9C" id="Text Box 6" o:spid="_x0000_s1034" type="#_x0000_t202" style="position:absolute;left:0;text-align:left;margin-left:238.8pt;margin-top:483.6pt;width:112.8pt;height:8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" fillcolor="white [3201]" strokeweight=".5pt">
                <v:textbox>
                  <w:txbxContent>
                    <w:p w:rsidR="00B96280" w:rsidRPr="00F6096F" w:rsidRDefault="00B96280" w:rsidP="00E92912">
                      <w:pPr>
                        <w:shd w:val="clear" w:color="auto" w:fill="B8CCE4" w:themeFill="accent1" w:themeFillTint="66"/>
                        <w:rPr>
                          <w:sz w:val="18"/>
                          <w:szCs w:val="18"/>
                        </w:rPr>
                      </w:pPr>
                      <w:r w:rsidRPr="00F6096F">
                        <w:rPr>
                          <w:sz w:val="18"/>
                          <w:szCs w:val="18"/>
                        </w:rPr>
                        <w:t>Review and modify IPM/SEN support plan. Continue for a further cycle of APDR</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2336" behindDoc="0" locked="0" layoutInCell="1" allowOverlap="1" wp14:anchorId="0D58BB72" wp14:editId="201BAFF3">
                <wp:simplePos x="0" y="0"/>
                <wp:positionH relativeFrom="column">
                  <wp:posOffset>-182880</wp:posOffset>
                </wp:positionH>
                <wp:positionV relativeFrom="paragraph">
                  <wp:posOffset>243840</wp:posOffset>
                </wp:positionV>
                <wp:extent cx="1778000" cy="4800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1778000"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10A523" w14:textId="77777777" w:rsidR="00B96280" w:rsidRDefault="00B96280" w:rsidP="00E92912">
                            <w:pPr>
                              <w:shd w:val="clear" w:color="auto" w:fill="B8CCE4" w:themeFill="accent1" w:themeFillTint="66"/>
                            </w:pPr>
                            <w:r>
                              <w:t>All pupils receive high quality teaching.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73C17" id="Text Box 5" o:spid="_x0000_s1036" type="#_x0000_t202" style="position:absolute;left:0;text-align:left;margin-left:-14.4pt;margin-top:19.2pt;width:140pt;height:37.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" fillcolor="white [3201]" strokeweight=".5pt">
                <v:textbox>
                  <w:txbxContent>
                    <w:p w:rsidR="00B96280" w:rsidRDefault="00B96280" w:rsidP="00E92912">
                      <w:pPr>
                        <w:shd w:val="clear" w:color="auto" w:fill="B8CCE4" w:themeFill="accent1" w:themeFillTint="66"/>
                      </w:pPr>
                      <w:r>
                        <w:t>All pupils receive high quality teaching.</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4384" behindDoc="0" locked="0" layoutInCell="1" allowOverlap="1" wp14:anchorId="6139C535" wp14:editId="004F6A7C">
                <wp:simplePos x="0" y="0"/>
                <wp:positionH relativeFrom="column">
                  <wp:posOffset>45720</wp:posOffset>
                </wp:positionH>
                <wp:positionV relativeFrom="paragraph">
                  <wp:posOffset>7490460</wp:posOffset>
                </wp:positionV>
                <wp:extent cx="1676400" cy="327660"/>
                <wp:effectExtent l="0" t="0" r="19050" b="15240"/>
                <wp:wrapNone/>
                <wp:docPr id="7" name="Text Box 7"/>
                <wp:cNvGraphicFramePr/>
                <a:graphic xmlns:a="http://schemas.openxmlformats.org/drawingml/2006/main">
                  <a:graphicData uri="http://schemas.microsoft.com/office/word/2010/wordprocessingShape">
                    <wps:wsp>
                      <wps:cNvSpPr txBox="1"/>
                      <wps:spPr>
                        <a:xfrm>
                          <a:off x="0" y="0"/>
                          <a:ext cx="167640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5D891" w14:textId="77777777" w:rsidR="00B96280" w:rsidRDefault="00B96280" w:rsidP="00E92912">
                            <w:pPr>
                              <w:shd w:val="clear" w:color="auto" w:fill="B8CCE4" w:themeFill="accent1" w:themeFillTint="66"/>
                            </w:pPr>
                            <w:r>
                              <w:t>Difficulties Persist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C89F4F" id="Text Box 7" o:spid="_x0000_s1037" type="#_x0000_t202" style="position:absolute;left:0;text-align:left;margin-left:3.6pt;margin-top:589.8pt;width:132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" fillcolor="white [3201]" strokeweight=".5pt">
                <v:textbox>
                  <w:txbxContent>
                    <w:p w:rsidR="00B96280" w:rsidRDefault="00B96280" w:rsidP="00E92912">
                      <w:pPr>
                        <w:shd w:val="clear" w:color="auto" w:fill="B8CCE4" w:themeFill="accent1" w:themeFillTint="66"/>
                      </w:pPr>
                      <w:r>
                        <w:t>Difficulties Persist</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2576" behindDoc="0" locked="0" layoutInCell="1" allowOverlap="1" wp14:anchorId="01B4BD90" wp14:editId="0DD8FEBB">
                <wp:simplePos x="0" y="0"/>
                <wp:positionH relativeFrom="column">
                  <wp:posOffset>2506980</wp:posOffset>
                </wp:positionH>
                <wp:positionV relativeFrom="paragraph">
                  <wp:posOffset>2781300</wp:posOffset>
                </wp:positionV>
                <wp:extent cx="1676400" cy="861060"/>
                <wp:effectExtent l="0" t="0" r="19050" b="15240"/>
                <wp:wrapNone/>
                <wp:docPr id="15" name="Text Box 15"/>
                <wp:cNvGraphicFramePr/>
                <a:graphic xmlns:a="http://schemas.openxmlformats.org/drawingml/2006/main">
                  <a:graphicData uri="http://schemas.microsoft.com/office/word/2010/wordprocessingShape">
                    <wps:wsp>
                      <wps:cNvSpPr txBox="1"/>
                      <wps:spPr>
                        <a:xfrm>
                          <a:off x="0" y="0"/>
                          <a:ext cx="1676400" cy="861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D8244C" w14:textId="77777777" w:rsidR="00B96280" w:rsidRDefault="00B96280" w:rsidP="00E92912">
                            <w:pPr>
                              <w:shd w:val="clear" w:color="auto" w:fill="B8CCE4" w:themeFill="accent1" w:themeFillTint="66"/>
                            </w:pPr>
                            <w:r w:rsidRPr="00F6096F">
                              <w:rPr>
                                <w:sz w:val="18"/>
                                <w:szCs w:val="18"/>
                              </w:rPr>
                              <w:t>Difficulties persist, little or no progress made even with interventions (maximum one term</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288E22" id="Text Box 15" o:spid="_x0000_s1037" type="#_x0000_t202" style="position:absolute;left:0;text-align:left;margin-left:197.4pt;margin-top:219pt;width:132pt;height:67.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cllwIAALwFAAAOAAAAZHJzL2Uyb0RvYy54bWysVFFPGzEMfp+0/xDlfdy1K4V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" fillcolor="white [3201]" strokeweight=".5pt">
                <v:textbox>
                  <w:txbxContent>
                    <w:p w:rsidR="00B96280" w:rsidRDefault="00B96280" w:rsidP="00E92912">
                      <w:pPr>
                        <w:shd w:val="clear" w:color="auto" w:fill="B8CCE4" w:themeFill="accent1" w:themeFillTint="66"/>
                      </w:pPr>
                      <w:r w:rsidRPr="00F6096F">
                        <w:rPr>
                          <w:sz w:val="18"/>
                          <w:szCs w:val="18"/>
                        </w:rPr>
                        <w:t>Difficulties persist, little or no progress made even with interventions (maximum one term</w:t>
                      </w:r>
                      <w:r>
                        <w:t>)</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71552" behindDoc="0" locked="0" layoutInCell="1" allowOverlap="1" wp14:anchorId="58B0FD60" wp14:editId="18F52155">
                <wp:simplePos x="0" y="0"/>
                <wp:positionH relativeFrom="column">
                  <wp:posOffset>1851660</wp:posOffset>
                </wp:positionH>
                <wp:positionV relativeFrom="paragraph">
                  <wp:posOffset>6179820</wp:posOffset>
                </wp:positionV>
                <wp:extent cx="861060" cy="556260"/>
                <wp:effectExtent l="0" t="0" r="15240" b="15240"/>
                <wp:wrapNone/>
                <wp:docPr id="14" name="Text Box 14"/>
                <wp:cNvGraphicFramePr/>
                <a:graphic xmlns:a="http://schemas.openxmlformats.org/drawingml/2006/main">
                  <a:graphicData uri="http://schemas.microsoft.com/office/word/2010/wordprocessingShape">
                    <wps:wsp>
                      <wps:cNvSpPr txBox="1"/>
                      <wps:spPr>
                        <a:xfrm>
                          <a:off x="0" y="0"/>
                          <a:ext cx="86106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EC955A" w14:textId="77777777" w:rsidR="00B96280" w:rsidRDefault="00B96280" w:rsidP="00E92912">
                            <w:pPr>
                              <w:shd w:val="clear" w:color="auto" w:fill="FBD4B4" w:themeFill="accent6" w:themeFillTint="66"/>
                            </w:pPr>
                            <w:r>
                              <w:t xml:space="preserve">Progress is made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03779" id="Text Box 14" o:spid="_x0000_s1039" type="#_x0000_t202" style="position:absolute;left:0;text-align:left;margin-left:145.8pt;margin-top:486.6pt;width:67.8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" fillcolor="white [3201]" strokeweight=".5pt">
                <v:textbox>
                  <w:txbxContent>
                    <w:p w:rsidR="00B96280" w:rsidRDefault="00B96280" w:rsidP="00E92912">
                      <w:pPr>
                        <w:shd w:val="clear" w:color="auto" w:fill="FBD4B4" w:themeFill="accent6" w:themeFillTint="66"/>
                      </w:pPr>
                      <w:r>
                        <w:t xml:space="preserve">Progress is made </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6432" behindDoc="0" locked="0" layoutInCell="1" allowOverlap="1" wp14:anchorId="0F0C86C2" wp14:editId="6E9A81E3">
                <wp:simplePos x="0" y="0"/>
                <wp:positionH relativeFrom="column">
                  <wp:posOffset>2540</wp:posOffset>
                </wp:positionH>
                <wp:positionV relativeFrom="paragraph">
                  <wp:posOffset>6027420</wp:posOffset>
                </wp:positionV>
                <wp:extent cx="1676400" cy="1295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67640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6180AB" w14:textId="77777777" w:rsidR="00B96280" w:rsidRDefault="00B96280" w:rsidP="00E92912">
                            <w:pPr>
                              <w:shd w:val="clear" w:color="auto" w:fill="B8CCE4" w:themeFill="accent1" w:themeFillTint="66"/>
                            </w:pPr>
                            <w:r>
                              <w:t xml:space="preserve">Review Progress, half termly or termly as appropriate with parents and CYP in consultation/support from SENCo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ABD96" id="Text Box 8" o:spid="_x0000_s1040" type="#_x0000_t202" style="position:absolute;left:0;text-align:left;margin-left:.2pt;margin-top:474.6pt;width:132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" fillcolor="white [3201]" strokeweight=".5pt">
                <v:textbox>
                  <w:txbxContent>
                    <w:p w:rsidR="00B96280" w:rsidRDefault="00B96280" w:rsidP="00E92912">
                      <w:pPr>
                        <w:shd w:val="clear" w:color="auto" w:fill="B8CCE4" w:themeFill="accent1" w:themeFillTint="66"/>
                      </w:pPr>
                      <w:r>
                        <w:t xml:space="preserve">Review Progress, half termly or termly as appropriate with parents and CYP in consultation/support from </w:t>
                      </w:r>
                      <w:proofErr w:type="spellStart"/>
                      <w:r>
                        <w:t>SENCo</w:t>
                      </w:r>
                      <w:proofErr w:type="spellEnd"/>
                      <w:r>
                        <w:t xml:space="preserve"> </w:t>
                      </w:r>
                    </w:p>
                  </w:txbxContent>
                </v:textbox>
              </v:shape>
            </w:pict>
          </mc:Fallback>
        </mc:AlternateContent>
      </w: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7456" behindDoc="0" locked="0" layoutInCell="1" allowOverlap="1" wp14:anchorId="3875D142" wp14:editId="1AE9AB1E">
                <wp:simplePos x="0" y="0"/>
                <wp:positionH relativeFrom="column">
                  <wp:posOffset>-99060</wp:posOffset>
                </wp:positionH>
                <wp:positionV relativeFrom="paragraph">
                  <wp:posOffset>2682240</wp:posOffset>
                </wp:positionV>
                <wp:extent cx="2339340" cy="31394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2339340" cy="313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C7402" w14:textId="77777777" w:rsidR="00B96280" w:rsidRDefault="00B96280" w:rsidP="00E92912">
                            <w:pPr>
                              <w:shd w:val="clear" w:color="auto" w:fill="B8CCE4" w:themeFill="accent1" w:themeFillTint="66"/>
                            </w:pPr>
                            <w:r>
                              <w:t>More detailed and formalised meeting with SENCo. Discuss and agree next steps with parents and CYP. (Are in depth observations and /or diagnostic and/or standardised assessments required from within school?). Evaluate and review planned interventions. See SEND Early Identification Toolkit (available on CYPS info)</w:t>
                            </w:r>
                          </w:p>
                          <w:p w14:paraId="1FDB2C39" w14:textId="77777777" w:rsidR="00B96280" w:rsidRDefault="00B96280" w:rsidP="00E92912">
                            <w:pPr>
                              <w:shd w:val="clear" w:color="auto" w:fill="B8CCE4" w:themeFill="accent1" w:themeFillTint="66"/>
                            </w:pPr>
                            <w:r>
                              <w:t xml:space="preserve">Child now recorded at SEN Support on school system, also identified as Code K on census. </w:t>
                            </w:r>
                          </w:p>
                          <w:p w14:paraId="363C42BA" w14:textId="77777777" w:rsidR="00B96280" w:rsidRDefault="00B96280" w:rsidP="00E92912">
                            <w:pPr>
                              <w:shd w:val="clear" w:color="auto" w:fill="B8CCE4" w:themeFill="accent1" w:themeFillTint="66"/>
                            </w:pPr>
                            <w:r>
                              <w:t>Parents must be sensitively informed that child has SEN/D</w:t>
                            </w:r>
                          </w:p>
                          <w:p w14:paraId="40D8A001" w14:textId="77777777" w:rsidR="00B96280" w:rsidRDefault="00B96280" w:rsidP="00E929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A11FD" id="Text Box 11" o:spid="_x0000_s1041" type="#_x0000_t202" style="position:absolute;left:0;text-align:left;margin-left:-7.8pt;margin-top:211.2pt;width:184.2pt;height:2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" fillcolor="white [3201]" strokeweight=".5pt">
                <v:textbox>
                  <w:txbxContent>
                    <w:p w:rsidR="00B96280" w:rsidRDefault="00B96280" w:rsidP="00E92912">
                      <w:pPr>
                        <w:shd w:val="clear" w:color="auto" w:fill="B8CCE4" w:themeFill="accent1" w:themeFillTint="66"/>
                      </w:pPr>
                      <w:r>
                        <w:t xml:space="preserve">More detailed and </w:t>
                      </w:r>
                      <w:proofErr w:type="spellStart"/>
                      <w:r>
                        <w:t>formalised</w:t>
                      </w:r>
                      <w:proofErr w:type="spellEnd"/>
                      <w:r>
                        <w:t xml:space="preserve"> meeting with </w:t>
                      </w:r>
                      <w:proofErr w:type="spellStart"/>
                      <w:r>
                        <w:t>SENCo</w:t>
                      </w:r>
                      <w:proofErr w:type="spellEnd"/>
                      <w:r>
                        <w:t xml:space="preserve">. Discuss and agree next steps with parents and CYP. (Are in depth observations and /or diagnostic and/or </w:t>
                      </w:r>
                      <w:proofErr w:type="spellStart"/>
                      <w:r>
                        <w:t>standardised</w:t>
                      </w:r>
                      <w:proofErr w:type="spellEnd"/>
                      <w:r>
                        <w:t xml:space="preserve"> assessments required from within school?). Evaluate and review planned interventions. See SEND Early Identification Toolkit (available on CYPS info)</w:t>
                      </w:r>
                    </w:p>
                    <w:p w:rsidR="00B96280" w:rsidRDefault="00B96280" w:rsidP="00E92912">
                      <w:pPr>
                        <w:shd w:val="clear" w:color="auto" w:fill="B8CCE4" w:themeFill="accent1" w:themeFillTint="66"/>
                      </w:pPr>
                      <w:r>
                        <w:t xml:space="preserve">Child now recorded at SEN Support on school system, also identified as Code K on census. </w:t>
                      </w:r>
                    </w:p>
                    <w:p w:rsidR="00B96280" w:rsidRDefault="00B96280" w:rsidP="00E92912">
                      <w:pPr>
                        <w:shd w:val="clear" w:color="auto" w:fill="B8CCE4" w:themeFill="accent1" w:themeFillTint="66"/>
                      </w:pPr>
                      <w:r>
                        <w:t>Parents must be sensitively informed that child has SEN/D</w:t>
                      </w:r>
                    </w:p>
                    <w:p w:rsidR="00B96280" w:rsidRDefault="00B96280" w:rsidP="00E92912"/>
                  </w:txbxContent>
                </v:textbox>
              </v:shape>
            </w:pict>
          </mc:Fallback>
        </mc:AlternateContent>
      </w:r>
    </w:p>
    <w:p w14:paraId="035A0750" w14:textId="77777777" w:rsidR="00E92912" w:rsidRPr="0085795F" w:rsidRDefault="00E92912" w:rsidP="00E92912">
      <w:pPr>
        <w:rPr>
          <w:rFonts w:asciiTheme="minorHAnsi" w:hAnsiTheme="minorHAnsi" w:cstheme="minorHAnsi"/>
          <w:sz w:val="20"/>
          <w:szCs w:val="20"/>
        </w:rPr>
      </w:pPr>
    </w:p>
    <w:p w14:paraId="2FD744FB" w14:textId="77777777" w:rsidR="00E92912" w:rsidRPr="0085795F" w:rsidRDefault="00E92912" w:rsidP="00E92912">
      <w:pPr>
        <w:rPr>
          <w:rFonts w:asciiTheme="minorHAnsi" w:hAnsiTheme="minorHAnsi" w:cstheme="minorHAnsi"/>
          <w:sz w:val="20"/>
          <w:szCs w:val="20"/>
        </w:rPr>
      </w:pPr>
      <w:r w:rsidRPr="0085795F">
        <w:rPr>
          <w:rFonts w:asciiTheme="minorHAnsi" w:hAnsiTheme="minorHAnsi" w:cstheme="minorHAnsi"/>
          <w:sz w:val="20"/>
          <w:szCs w:val="20"/>
        </w:rPr>
        <w:t xml:space="preserve"> </w:t>
      </w:r>
    </w:p>
    <w:p w14:paraId="707E1E82" w14:textId="77777777" w:rsidR="00E92912" w:rsidRPr="0085795F" w:rsidRDefault="00F6096F" w:rsidP="00E92912">
      <w:pPr>
        <w:rPr>
          <w:rFonts w:asciiTheme="minorHAnsi" w:hAnsiTheme="minorHAnsi" w:cstheme="minorHAnsi"/>
          <w:sz w:val="20"/>
          <w:szCs w:val="20"/>
        </w:rPr>
      </w:pPr>
      <w:r w:rsidRPr="0085795F">
        <w:rPr>
          <w:rFonts w:asciiTheme="minorHAnsi" w:hAnsiTheme="minorHAnsi" w:cstheme="minorHAnsi"/>
          <w:noProof/>
          <w:sz w:val="20"/>
          <w:szCs w:val="20"/>
          <w:lang w:eastAsia="en-GB"/>
        </w:rPr>
        <mc:AlternateContent>
          <mc:Choice Requires="wps">
            <w:drawing>
              <wp:anchor distT="0" distB="0" distL="114300" distR="114300" simplePos="0" relativeHeight="251668480" behindDoc="0" locked="0" layoutInCell="1" allowOverlap="1" wp14:anchorId="11566515" wp14:editId="3A709F89">
                <wp:simplePos x="0" y="0"/>
                <wp:positionH relativeFrom="column">
                  <wp:posOffset>4541520</wp:posOffset>
                </wp:positionH>
                <wp:positionV relativeFrom="paragraph">
                  <wp:posOffset>149225</wp:posOffset>
                </wp:positionV>
                <wp:extent cx="1280160" cy="381000"/>
                <wp:effectExtent l="0" t="0" r="15240" b="19050"/>
                <wp:wrapNone/>
                <wp:docPr id="9" name="Text Box 9"/>
                <wp:cNvGraphicFramePr/>
                <a:graphic xmlns:a="http://schemas.openxmlformats.org/drawingml/2006/main">
                  <a:graphicData uri="http://schemas.microsoft.com/office/word/2010/wordprocessingShape">
                    <wps:wsp>
                      <wps:cNvSpPr txBox="1"/>
                      <wps:spPr>
                        <a:xfrm>
                          <a:off x="0" y="0"/>
                          <a:ext cx="128016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87CDA3" w14:textId="77777777" w:rsidR="00B96280" w:rsidRDefault="00B96280" w:rsidP="00E92912">
                            <w:pPr>
                              <w:shd w:val="clear" w:color="auto" w:fill="FBD4B4" w:themeFill="accent6" w:themeFillTint="66"/>
                            </w:pPr>
                            <w:r>
                              <w:t>Progress is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67C0A" id="Text Box 9" o:spid="_x0000_s1041" type="#_x0000_t202" style="position:absolute;left:0;text-align:left;margin-left:357.6pt;margin-top:11.75pt;width:100.8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" fillcolor="white [3201]" strokeweight=".5pt">
                <v:textbox>
                  <w:txbxContent>
                    <w:p w:rsidR="00B96280" w:rsidRDefault="00B96280" w:rsidP="00E92912">
                      <w:pPr>
                        <w:shd w:val="clear" w:color="auto" w:fill="FBD4B4" w:themeFill="accent6" w:themeFillTint="66"/>
                      </w:pPr>
                      <w:r>
                        <w:t>Progress is made</w:t>
                      </w:r>
                    </w:p>
                  </w:txbxContent>
                </v:textbox>
              </v:shape>
            </w:pict>
          </mc:Fallback>
        </mc:AlternateContent>
      </w:r>
    </w:p>
    <w:p w14:paraId="31654C73" w14:textId="77777777" w:rsidR="00E92912" w:rsidRPr="0085795F" w:rsidRDefault="00E92912" w:rsidP="00E92912">
      <w:pPr>
        <w:rPr>
          <w:rFonts w:asciiTheme="minorHAnsi" w:hAnsiTheme="minorHAnsi" w:cstheme="minorHAnsi"/>
          <w:sz w:val="20"/>
          <w:szCs w:val="20"/>
        </w:rPr>
      </w:pPr>
    </w:p>
    <w:p w14:paraId="1632AEEC" w14:textId="77777777" w:rsidR="00E92912" w:rsidRPr="0085795F" w:rsidRDefault="00E92912" w:rsidP="00E92912">
      <w:pPr>
        <w:rPr>
          <w:rFonts w:asciiTheme="minorHAnsi" w:hAnsiTheme="minorHAnsi" w:cstheme="minorHAnsi"/>
          <w:sz w:val="20"/>
          <w:szCs w:val="20"/>
        </w:rPr>
      </w:pPr>
    </w:p>
    <w:p w14:paraId="316D50BA" w14:textId="77777777" w:rsidR="00E92912" w:rsidRPr="0085795F" w:rsidRDefault="00E92912" w:rsidP="00E92912">
      <w:pPr>
        <w:rPr>
          <w:rFonts w:asciiTheme="minorHAnsi" w:hAnsiTheme="minorHAnsi" w:cstheme="minorHAnsi"/>
          <w:sz w:val="20"/>
          <w:szCs w:val="20"/>
        </w:rPr>
      </w:pPr>
    </w:p>
    <w:p w14:paraId="49BEC3DD" w14:textId="77777777" w:rsidR="00E92912" w:rsidRPr="0085795F" w:rsidRDefault="00E92912" w:rsidP="00E92912">
      <w:pPr>
        <w:rPr>
          <w:rFonts w:asciiTheme="minorHAnsi" w:hAnsiTheme="minorHAnsi" w:cstheme="minorHAnsi"/>
          <w:sz w:val="20"/>
          <w:szCs w:val="20"/>
        </w:rPr>
      </w:pPr>
    </w:p>
    <w:p w14:paraId="366CDC63" w14:textId="77777777" w:rsidR="00E92912" w:rsidRPr="0085795F" w:rsidRDefault="00E92912" w:rsidP="00E92912">
      <w:pPr>
        <w:rPr>
          <w:rFonts w:asciiTheme="minorHAnsi" w:hAnsiTheme="minorHAnsi" w:cstheme="minorHAnsi"/>
          <w:sz w:val="20"/>
          <w:szCs w:val="20"/>
        </w:rPr>
      </w:pPr>
    </w:p>
    <w:p w14:paraId="094F9969" w14:textId="77777777" w:rsidR="00E92912" w:rsidRPr="0085795F" w:rsidRDefault="00E92912" w:rsidP="00E92912">
      <w:pPr>
        <w:rPr>
          <w:rFonts w:asciiTheme="minorHAnsi" w:hAnsiTheme="minorHAnsi" w:cstheme="minorHAnsi"/>
          <w:sz w:val="20"/>
          <w:szCs w:val="20"/>
        </w:rPr>
      </w:pPr>
    </w:p>
    <w:p w14:paraId="4DBD03A5" w14:textId="77777777" w:rsidR="00E92912" w:rsidRPr="0085795F" w:rsidRDefault="00E92912" w:rsidP="00E92912">
      <w:pPr>
        <w:rPr>
          <w:rFonts w:asciiTheme="minorHAnsi" w:hAnsiTheme="minorHAnsi" w:cstheme="minorHAnsi"/>
          <w:sz w:val="20"/>
          <w:szCs w:val="20"/>
        </w:rPr>
      </w:pPr>
    </w:p>
    <w:p w14:paraId="6741BB1D" w14:textId="77777777" w:rsidR="00E92912" w:rsidRPr="0085795F" w:rsidRDefault="00E92912" w:rsidP="00E92912">
      <w:pPr>
        <w:rPr>
          <w:rFonts w:asciiTheme="minorHAnsi" w:hAnsiTheme="minorHAnsi" w:cstheme="minorHAnsi"/>
          <w:sz w:val="20"/>
          <w:szCs w:val="20"/>
        </w:rPr>
      </w:pPr>
    </w:p>
    <w:p w14:paraId="5FB43022" w14:textId="77777777" w:rsidR="00E92912" w:rsidRPr="0085795F" w:rsidRDefault="00E92912" w:rsidP="00E92912">
      <w:pPr>
        <w:rPr>
          <w:rFonts w:asciiTheme="minorHAnsi" w:hAnsiTheme="minorHAnsi" w:cstheme="minorHAnsi"/>
          <w:sz w:val="20"/>
          <w:szCs w:val="20"/>
        </w:rPr>
      </w:pPr>
    </w:p>
    <w:p w14:paraId="1EA77812" w14:textId="77777777" w:rsidR="00E92912" w:rsidRPr="0085795F" w:rsidRDefault="00E92912" w:rsidP="00E92912">
      <w:pPr>
        <w:rPr>
          <w:rFonts w:asciiTheme="minorHAnsi" w:hAnsiTheme="minorHAnsi" w:cstheme="minorHAnsi"/>
          <w:sz w:val="20"/>
          <w:szCs w:val="20"/>
        </w:rPr>
      </w:pPr>
    </w:p>
    <w:p w14:paraId="19B61DB6" w14:textId="77777777" w:rsidR="00E92912" w:rsidRPr="0085795F" w:rsidRDefault="00E92912" w:rsidP="00E92912">
      <w:pPr>
        <w:rPr>
          <w:rFonts w:asciiTheme="minorHAnsi" w:hAnsiTheme="minorHAnsi" w:cstheme="minorHAnsi"/>
          <w:sz w:val="20"/>
          <w:szCs w:val="20"/>
        </w:rPr>
      </w:pPr>
    </w:p>
    <w:p w14:paraId="7A9E9A6B" w14:textId="77777777" w:rsidR="00E92912" w:rsidRPr="0085795F" w:rsidRDefault="00E92912" w:rsidP="00E92912">
      <w:pPr>
        <w:rPr>
          <w:rFonts w:asciiTheme="minorHAnsi" w:hAnsiTheme="minorHAnsi" w:cstheme="minorHAnsi"/>
          <w:sz w:val="20"/>
          <w:szCs w:val="20"/>
        </w:rPr>
      </w:pPr>
    </w:p>
    <w:p w14:paraId="3196E9C4" w14:textId="77777777" w:rsidR="00E92912" w:rsidRPr="0085795F" w:rsidRDefault="00E92912" w:rsidP="00E92912">
      <w:pPr>
        <w:rPr>
          <w:rFonts w:asciiTheme="minorHAnsi" w:hAnsiTheme="minorHAnsi" w:cstheme="minorHAnsi"/>
          <w:sz w:val="20"/>
          <w:szCs w:val="20"/>
        </w:rPr>
      </w:pPr>
    </w:p>
    <w:p w14:paraId="0592D774" w14:textId="77777777" w:rsidR="00E92912" w:rsidRPr="0085795F" w:rsidRDefault="00E92912" w:rsidP="00E92912">
      <w:pPr>
        <w:rPr>
          <w:rFonts w:asciiTheme="minorHAnsi" w:hAnsiTheme="minorHAnsi" w:cstheme="minorHAnsi"/>
          <w:sz w:val="20"/>
          <w:szCs w:val="20"/>
        </w:rPr>
      </w:pPr>
    </w:p>
    <w:p w14:paraId="6D60290C" w14:textId="77777777" w:rsidR="00E92912" w:rsidRPr="0085795F" w:rsidRDefault="00E92912" w:rsidP="00E92912">
      <w:pPr>
        <w:rPr>
          <w:rFonts w:asciiTheme="minorHAnsi" w:hAnsiTheme="minorHAnsi" w:cstheme="minorHAnsi"/>
          <w:sz w:val="20"/>
          <w:szCs w:val="20"/>
        </w:rPr>
      </w:pPr>
    </w:p>
    <w:p w14:paraId="1D139C22" w14:textId="77777777" w:rsidR="00E92912" w:rsidRPr="0085795F" w:rsidRDefault="00E92912" w:rsidP="00E92912">
      <w:pPr>
        <w:rPr>
          <w:rFonts w:asciiTheme="minorHAnsi" w:hAnsiTheme="minorHAnsi" w:cstheme="minorHAnsi"/>
          <w:sz w:val="20"/>
          <w:szCs w:val="20"/>
        </w:rPr>
      </w:pPr>
    </w:p>
    <w:p w14:paraId="1459980D" w14:textId="77777777" w:rsidR="00E92912" w:rsidRPr="0085795F" w:rsidRDefault="00E92912" w:rsidP="00E92912">
      <w:pPr>
        <w:rPr>
          <w:rFonts w:asciiTheme="minorHAnsi" w:hAnsiTheme="minorHAnsi" w:cstheme="minorHAnsi"/>
          <w:sz w:val="20"/>
          <w:szCs w:val="20"/>
        </w:rPr>
      </w:pPr>
    </w:p>
    <w:p w14:paraId="4C2ADA14" w14:textId="77777777" w:rsidR="00E92912" w:rsidRPr="0085795F" w:rsidRDefault="00E92912" w:rsidP="00E92912">
      <w:pPr>
        <w:rPr>
          <w:rFonts w:asciiTheme="minorHAnsi" w:hAnsiTheme="minorHAnsi" w:cstheme="minorHAnsi"/>
          <w:sz w:val="20"/>
          <w:szCs w:val="20"/>
        </w:rPr>
      </w:pPr>
    </w:p>
    <w:p w14:paraId="22FD0350" w14:textId="77777777" w:rsidR="00E92912" w:rsidRPr="0085795F" w:rsidRDefault="00E92912" w:rsidP="00E92912">
      <w:pPr>
        <w:rPr>
          <w:rFonts w:asciiTheme="minorHAnsi" w:hAnsiTheme="minorHAnsi" w:cstheme="minorHAnsi"/>
          <w:sz w:val="20"/>
          <w:szCs w:val="20"/>
        </w:rPr>
      </w:pPr>
    </w:p>
    <w:p w14:paraId="5F74E9EE" w14:textId="77777777" w:rsidR="00E92912" w:rsidRPr="0085795F" w:rsidRDefault="00E92912" w:rsidP="00E92912">
      <w:pPr>
        <w:rPr>
          <w:rFonts w:asciiTheme="minorHAnsi" w:hAnsiTheme="minorHAnsi" w:cstheme="minorHAnsi"/>
          <w:sz w:val="20"/>
          <w:szCs w:val="20"/>
        </w:rPr>
      </w:pPr>
    </w:p>
    <w:p w14:paraId="233F2F72" w14:textId="77777777" w:rsidR="00E92912" w:rsidRPr="0085795F" w:rsidRDefault="00E92912" w:rsidP="00E92912">
      <w:pPr>
        <w:rPr>
          <w:rFonts w:asciiTheme="minorHAnsi" w:hAnsiTheme="minorHAnsi" w:cstheme="minorHAnsi"/>
          <w:sz w:val="20"/>
          <w:szCs w:val="20"/>
        </w:rPr>
      </w:pPr>
    </w:p>
    <w:p w14:paraId="4A0BF60A" w14:textId="77777777" w:rsidR="00E92912" w:rsidRPr="0085795F" w:rsidRDefault="00E92912" w:rsidP="00E92912">
      <w:pPr>
        <w:rPr>
          <w:rFonts w:asciiTheme="minorHAnsi" w:hAnsiTheme="minorHAnsi" w:cstheme="minorHAnsi"/>
          <w:sz w:val="20"/>
          <w:szCs w:val="20"/>
        </w:rPr>
      </w:pPr>
    </w:p>
    <w:p w14:paraId="47EABE5D" w14:textId="77777777" w:rsidR="00E92912" w:rsidRPr="0085795F" w:rsidRDefault="00E92912" w:rsidP="00E92912">
      <w:pPr>
        <w:rPr>
          <w:rFonts w:asciiTheme="minorHAnsi" w:hAnsiTheme="minorHAnsi" w:cstheme="minorHAnsi"/>
          <w:sz w:val="20"/>
          <w:szCs w:val="20"/>
        </w:rPr>
      </w:pPr>
    </w:p>
    <w:p w14:paraId="1395E2BC" w14:textId="77777777" w:rsidR="00E92912" w:rsidRPr="0085795F" w:rsidRDefault="00E92912" w:rsidP="00E92912">
      <w:pPr>
        <w:rPr>
          <w:rFonts w:asciiTheme="minorHAnsi" w:hAnsiTheme="minorHAnsi" w:cstheme="minorHAnsi"/>
          <w:b/>
          <w:sz w:val="20"/>
          <w:szCs w:val="20"/>
        </w:rPr>
      </w:pPr>
    </w:p>
    <w:p w14:paraId="7827FDD1" w14:textId="77777777" w:rsidR="00E92912" w:rsidRPr="0085795F" w:rsidRDefault="00E92912" w:rsidP="00E92912">
      <w:pPr>
        <w:jc w:val="center"/>
        <w:rPr>
          <w:rFonts w:asciiTheme="minorHAnsi" w:hAnsiTheme="minorHAnsi" w:cstheme="minorHAnsi"/>
          <w:b/>
          <w:sz w:val="20"/>
          <w:szCs w:val="20"/>
        </w:rPr>
      </w:pPr>
    </w:p>
    <w:p w14:paraId="31412B9F" w14:textId="07E5DDBE" w:rsidR="00450A37" w:rsidRPr="0085795F" w:rsidRDefault="00450A37" w:rsidP="00735772">
      <w:pPr>
        <w:ind w:left="0" w:firstLine="0"/>
        <w:rPr>
          <w:rFonts w:asciiTheme="minorHAnsi" w:hAnsiTheme="minorHAnsi" w:cstheme="minorHAnsi"/>
          <w:sz w:val="20"/>
          <w:szCs w:val="20"/>
        </w:rPr>
      </w:pPr>
    </w:p>
    <w:sectPr w:rsidR="00450A37" w:rsidRPr="0085795F" w:rsidSect="00B96280">
      <w:pgSz w:w="11900" w:h="16840"/>
      <w:pgMar w:top="720" w:right="701"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594C" w14:textId="77777777" w:rsidR="00CA54F8" w:rsidRDefault="00CA54F8">
      <w:r>
        <w:separator/>
      </w:r>
    </w:p>
  </w:endnote>
  <w:endnote w:type="continuationSeparator" w:id="0">
    <w:p w14:paraId="4D36676A" w14:textId="77777777" w:rsidR="00CA54F8" w:rsidRDefault="00CA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1976" w14:textId="77777777" w:rsidR="00CA54F8" w:rsidRDefault="00CA54F8">
      <w:r>
        <w:separator/>
      </w:r>
    </w:p>
  </w:footnote>
  <w:footnote w:type="continuationSeparator" w:id="0">
    <w:p w14:paraId="361C4A86" w14:textId="77777777" w:rsidR="00CA54F8" w:rsidRDefault="00CA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270"/>
    <w:multiLevelType w:val="multilevel"/>
    <w:tmpl w:val="5676854E"/>
    <w:styleLink w:val="List41"/>
    <w:lvl w:ilvl="0">
      <w:numFmt w:val="bullet"/>
      <w:lvlText w:val="•"/>
      <w:lvlJc w:val="left"/>
      <w:pPr>
        <w:tabs>
          <w:tab w:val="num" w:pos="777"/>
        </w:tabs>
        <w:ind w:left="777" w:hanging="360"/>
      </w:pPr>
      <w:rPr>
        <w:rFonts w:ascii="Arial" w:eastAsia="Arial" w:hAnsi="Arial" w:cs="Arial"/>
        <w:position w:val="0"/>
      </w:rPr>
    </w:lvl>
    <w:lvl w:ilvl="1">
      <w:start w:val="1"/>
      <w:numFmt w:val="bullet"/>
      <w:lvlText w:val="o"/>
      <w:lvlJc w:val="left"/>
      <w:pPr>
        <w:tabs>
          <w:tab w:val="num" w:pos="1467"/>
        </w:tabs>
        <w:ind w:left="1467" w:hanging="330"/>
      </w:pPr>
      <w:rPr>
        <w:rFonts w:ascii="Arial" w:eastAsia="Arial" w:hAnsi="Arial" w:cs="Arial"/>
        <w:position w:val="0"/>
      </w:rPr>
    </w:lvl>
    <w:lvl w:ilvl="2">
      <w:start w:val="1"/>
      <w:numFmt w:val="bullet"/>
      <w:lvlText w:val="▪"/>
      <w:lvlJc w:val="left"/>
      <w:pPr>
        <w:tabs>
          <w:tab w:val="num" w:pos="2187"/>
        </w:tabs>
        <w:ind w:left="2187" w:hanging="330"/>
      </w:pPr>
      <w:rPr>
        <w:rFonts w:ascii="Arial" w:eastAsia="Arial" w:hAnsi="Arial" w:cs="Arial"/>
        <w:position w:val="0"/>
      </w:rPr>
    </w:lvl>
    <w:lvl w:ilvl="3">
      <w:start w:val="1"/>
      <w:numFmt w:val="bullet"/>
      <w:lvlText w:val="•"/>
      <w:lvlJc w:val="left"/>
      <w:pPr>
        <w:tabs>
          <w:tab w:val="num" w:pos="2907"/>
        </w:tabs>
        <w:ind w:left="2907" w:hanging="330"/>
      </w:pPr>
      <w:rPr>
        <w:rFonts w:ascii="Arial" w:eastAsia="Arial" w:hAnsi="Arial" w:cs="Arial"/>
        <w:position w:val="0"/>
      </w:rPr>
    </w:lvl>
    <w:lvl w:ilvl="4">
      <w:start w:val="1"/>
      <w:numFmt w:val="bullet"/>
      <w:lvlText w:val="o"/>
      <w:lvlJc w:val="left"/>
      <w:pPr>
        <w:tabs>
          <w:tab w:val="num" w:pos="3627"/>
        </w:tabs>
        <w:ind w:left="3627" w:hanging="330"/>
      </w:pPr>
      <w:rPr>
        <w:rFonts w:ascii="Arial" w:eastAsia="Arial" w:hAnsi="Arial" w:cs="Arial"/>
        <w:position w:val="0"/>
      </w:rPr>
    </w:lvl>
    <w:lvl w:ilvl="5">
      <w:start w:val="1"/>
      <w:numFmt w:val="bullet"/>
      <w:lvlText w:val="▪"/>
      <w:lvlJc w:val="left"/>
      <w:pPr>
        <w:tabs>
          <w:tab w:val="num" w:pos="4347"/>
        </w:tabs>
        <w:ind w:left="4347" w:hanging="330"/>
      </w:pPr>
      <w:rPr>
        <w:rFonts w:ascii="Arial" w:eastAsia="Arial" w:hAnsi="Arial" w:cs="Arial"/>
        <w:position w:val="0"/>
      </w:rPr>
    </w:lvl>
    <w:lvl w:ilvl="6">
      <w:start w:val="1"/>
      <w:numFmt w:val="bullet"/>
      <w:lvlText w:val="•"/>
      <w:lvlJc w:val="left"/>
      <w:pPr>
        <w:tabs>
          <w:tab w:val="num" w:pos="5067"/>
        </w:tabs>
        <w:ind w:left="5067" w:hanging="330"/>
      </w:pPr>
      <w:rPr>
        <w:rFonts w:ascii="Arial" w:eastAsia="Arial" w:hAnsi="Arial" w:cs="Arial"/>
        <w:position w:val="0"/>
      </w:rPr>
    </w:lvl>
    <w:lvl w:ilvl="7">
      <w:start w:val="1"/>
      <w:numFmt w:val="bullet"/>
      <w:lvlText w:val="o"/>
      <w:lvlJc w:val="left"/>
      <w:pPr>
        <w:tabs>
          <w:tab w:val="num" w:pos="5787"/>
        </w:tabs>
        <w:ind w:left="5787" w:hanging="330"/>
      </w:pPr>
      <w:rPr>
        <w:rFonts w:ascii="Arial" w:eastAsia="Arial" w:hAnsi="Arial" w:cs="Arial"/>
        <w:position w:val="0"/>
      </w:rPr>
    </w:lvl>
    <w:lvl w:ilvl="8">
      <w:start w:val="1"/>
      <w:numFmt w:val="bullet"/>
      <w:lvlText w:val="▪"/>
      <w:lvlJc w:val="left"/>
      <w:pPr>
        <w:tabs>
          <w:tab w:val="num" w:pos="6507"/>
        </w:tabs>
        <w:ind w:left="6507" w:hanging="330"/>
      </w:pPr>
      <w:rPr>
        <w:rFonts w:ascii="Arial" w:eastAsia="Arial" w:hAnsi="Arial" w:cs="Arial"/>
        <w:position w:val="0"/>
      </w:rPr>
    </w:lvl>
  </w:abstractNum>
  <w:abstractNum w:abstractNumId="1" w15:restartNumberingAfterBreak="0">
    <w:nsid w:val="04281B5A"/>
    <w:multiLevelType w:val="hybridMultilevel"/>
    <w:tmpl w:val="3B80F668"/>
    <w:lvl w:ilvl="0" w:tplc="085E5D06">
      <w:start w:val="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2FE3"/>
    <w:multiLevelType w:val="hybridMultilevel"/>
    <w:tmpl w:val="9E46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214A3"/>
    <w:multiLevelType w:val="multilevel"/>
    <w:tmpl w:val="E794C4B8"/>
    <w:styleLink w:val="List9"/>
    <w:lvl w:ilvl="0">
      <w:numFmt w:val="bullet"/>
      <w:lvlText w:val="•"/>
      <w:lvlJc w:val="left"/>
      <w:pPr>
        <w:tabs>
          <w:tab w:val="num" w:pos="777"/>
        </w:tabs>
        <w:ind w:left="777" w:hanging="360"/>
      </w:pPr>
      <w:rPr>
        <w:rFonts w:ascii="Arial" w:eastAsia="Arial" w:hAnsi="Arial" w:cs="Arial"/>
        <w:position w:val="0"/>
      </w:rPr>
    </w:lvl>
    <w:lvl w:ilvl="1">
      <w:start w:val="1"/>
      <w:numFmt w:val="bullet"/>
      <w:lvlText w:val="o"/>
      <w:lvlJc w:val="left"/>
      <w:pPr>
        <w:tabs>
          <w:tab w:val="num" w:pos="1467"/>
        </w:tabs>
        <w:ind w:left="1467" w:hanging="330"/>
      </w:pPr>
      <w:rPr>
        <w:rFonts w:ascii="Arial" w:eastAsia="Arial" w:hAnsi="Arial" w:cs="Arial"/>
        <w:position w:val="0"/>
      </w:rPr>
    </w:lvl>
    <w:lvl w:ilvl="2">
      <w:start w:val="1"/>
      <w:numFmt w:val="bullet"/>
      <w:lvlText w:val="▪"/>
      <w:lvlJc w:val="left"/>
      <w:pPr>
        <w:tabs>
          <w:tab w:val="num" w:pos="2187"/>
        </w:tabs>
        <w:ind w:left="2187" w:hanging="330"/>
      </w:pPr>
      <w:rPr>
        <w:rFonts w:ascii="Arial" w:eastAsia="Arial" w:hAnsi="Arial" w:cs="Arial"/>
        <w:position w:val="0"/>
      </w:rPr>
    </w:lvl>
    <w:lvl w:ilvl="3">
      <w:start w:val="1"/>
      <w:numFmt w:val="bullet"/>
      <w:lvlText w:val="•"/>
      <w:lvlJc w:val="left"/>
      <w:pPr>
        <w:tabs>
          <w:tab w:val="num" w:pos="2907"/>
        </w:tabs>
        <w:ind w:left="2907" w:hanging="330"/>
      </w:pPr>
      <w:rPr>
        <w:rFonts w:ascii="Arial" w:eastAsia="Arial" w:hAnsi="Arial" w:cs="Arial"/>
        <w:position w:val="0"/>
      </w:rPr>
    </w:lvl>
    <w:lvl w:ilvl="4">
      <w:start w:val="1"/>
      <w:numFmt w:val="bullet"/>
      <w:lvlText w:val="o"/>
      <w:lvlJc w:val="left"/>
      <w:pPr>
        <w:tabs>
          <w:tab w:val="num" w:pos="3627"/>
        </w:tabs>
        <w:ind w:left="3627" w:hanging="330"/>
      </w:pPr>
      <w:rPr>
        <w:rFonts w:ascii="Arial" w:eastAsia="Arial" w:hAnsi="Arial" w:cs="Arial"/>
        <w:position w:val="0"/>
      </w:rPr>
    </w:lvl>
    <w:lvl w:ilvl="5">
      <w:start w:val="1"/>
      <w:numFmt w:val="bullet"/>
      <w:lvlText w:val="▪"/>
      <w:lvlJc w:val="left"/>
      <w:pPr>
        <w:tabs>
          <w:tab w:val="num" w:pos="4347"/>
        </w:tabs>
        <w:ind w:left="4347" w:hanging="330"/>
      </w:pPr>
      <w:rPr>
        <w:rFonts w:ascii="Arial" w:eastAsia="Arial" w:hAnsi="Arial" w:cs="Arial"/>
        <w:position w:val="0"/>
      </w:rPr>
    </w:lvl>
    <w:lvl w:ilvl="6">
      <w:start w:val="1"/>
      <w:numFmt w:val="bullet"/>
      <w:lvlText w:val="•"/>
      <w:lvlJc w:val="left"/>
      <w:pPr>
        <w:tabs>
          <w:tab w:val="num" w:pos="5067"/>
        </w:tabs>
        <w:ind w:left="5067" w:hanging="330"/>
      </w:pPr>
      <w:rPr>
        <w:rFonts w:ascii="Arial" w:eastAsia="Arial" w:hAnsi="Arial" w:cs="Arial"/>
        <w:position w:val="0"/>
      </w:rPr>
    </w:lvl>
    <w:lvl w:ilvl="7">
      <w:start w:val="1"/>
      <w:numFmt w:val="bullet"/>
      <w:lvlText w:val="o"/>
      <w:lvlJc w:val="left"/>
      <w:pPr>
        <w:tabs>
          <w:tab w:val="num" w:pos="5787"/>
        </w:tabs>
        <w:ind w:left="5787" w:hanging="330"/>
      </w:pPr>
      <w:rPr>
        <w:rFonts w:ascii="Arial" w:eastAsia="Arial" w:hAnsi="Arial" w:cs="Arial"/>
        <w:position w:val="0"/>
      </w:rPr>
    </w:lvl>
    <w:lvl w:ilvl="8">
      <w:start w:val="1"/>
      <w:numFmt w:val="bullet"/>
      <w:lvlText w:val="▪"/>
      <w:lvlJc w:val="left"/>
      <w:pPr>
        <w:tabs>
          <w:tab w:val="num" w:pos="6507"/>
        </w:tabs>
        <w:ind w:left="6507" w:hanging="330"/>
      </w:pPr>
      <w:rPr>
        <w:rFonts w:ascii="Arial" w:eastAsia="Arial" w:hAnsi="Arial" w:cs="Arial"/>
        <w:position w:val="0"/>
      </w:rPr>
    </w:lvl>
  </w:abstractNum>
  <w:abstractNum w:abstractNumId="4" w15:restartNumberingAfterBreak="0">
    <w:nsid w:val="19255421"/>
    <w:multiLevelType w:val="multilevel"/>
    <w:tmpl w:val="705632D2"/>
    <w:styleLink w:val="List6"/>
    <w:lvl w:ilvl="0">
      <w:numFmt w:val="bullet"/>
      <w:lvlText w:val="•"/>
      <w:lvlJc w:val="left"/>
      <w:pPr>
        <w:tabs>
          <w:tab w:val="num" w:pos="720"/>
        </w:tabs>
        <w:ind w:left="720" w:hanging="360"/>
      </w:pPr>
      <w:rPr>
        <w:rFonts w:ascii="Arial" w:eastAsia="Arial" w:hAnsi="Arial" w:cs="Arial"/>
        <w:color w:val="FF2C21"/>
        <w:position w:val="0"/>
      </w:rPr>
    </w:lvl>
    <w:lvl w:ilvl="1">
      <w:start w:val="1"/>
      <w:numFmt w:val="bullet"/>
      <w:lvlText w:val="•"/>
      <w:lvlJc w:val="left"/>
      <w:pPr>
        <w:tabs>
          <w:tab w:val="num" w:pos="1410"/>
        </w:tabs>
        <w:ind w:left="1410" w:hanging="330"/>
      </w:pPr>
      <w:rPr>
        <w:rFonts w:ascii="Arial" w:eastAsia="Arial" w:hAnsi="Arial" w:cs="Arial"/>
        <w:color w:val="FF2C21"/>
        <w:position w:val="0"/>
      </w:rPr>
    </w:lvl>
    <w:lvl w:ilvl="2">
      <w:start w:val="1"/>
      <w:numFmt w:val="bullet"/>
      <w:lvlText w:val="•"/>
      <w:lvlJc w:val="left"/>
      <w:pPr>
        <w:tabs>
          <w:tab w:val="num" w:pos="2130"/>
        </w:tabs>
        <w:ind w:left="2130" w:hanging="330"/>
      </w:pPr>
      <w:rPr>
        <w:rFonts w:ascii="Arial" w:eastAsia="Arial" w:hAnsi="Arial" w:cs="Arial"/>
        <w:color w:val="FF2C21"/>
        <w:position w:val="0"/>
      </w:rPr>
    </w:lvl>
    <w:lvl w:ilvl="3">
      <w:start w:val="1"/>
      <w:numFmt w:val="bullet"/>
      <w:lvlText w:val="•"/>
      <w:lvlJc w:val="left"/>
      <w:pPr>
        <w:tabs>
          <w:tab w:val="num" w:pos="2850"/>
        </w:tabs>
        <w:ind w:left="2850" w:hanging="330"/>
      </w:pPr>
      <w:rPr>
        <w:rFonts w:ascii="Arial" w:eastAsia="Arial" w:hAnsi="Arial" w:cs="Arial"/>
        <w:color w:val="FF2C21"/>
        <w:position w:val="0"/>
      </w:rPr>
    </w:lvl>
    <w:lvl w:ilvl="4">
      <w:start w:val="1"/>
      <w:numFmt w:val="bullet"/>
      <w:lvlText w:val="•"/>
      <w:lvlJc w:val="left"/>
      <w:pPr>
        <w:tabs>
          <w:tab w:val="num" w:pos="3570"/>
        </w:tabs>
        <w:ind w:left="3570" w:hanging="330"/>
      </w:pPr>
      <w:rPr>
        <w:rFonts w:ascii="Arial" w:eastAsia="Arial" w:hAnsi="Arial" w:cs="Arial"/>
        <w:color w:val="FF2C21"/>
        <w:position w:val="0"/>
      </w:rPr>
    </w:lvl>
    <w:lvl w:ilvl="5">
      <w:start w:val="1"/>
      <w:numFmt w:val="bullet"/>
      <w:lvlText w:val="•"/>
      <w:lvlJc w:val="left"/>
      <w:pPr>
        <w:tabs>
          <w:tab w:val="num" w:pos="4290"/>
        </w:tabs>
        <w:ind w:left="4290" w:hanging="330"/>
      </w:pPr>
      <w:rPr>
        <w:rFonts w:ascii="Arial" w:eastAsia="Arial" w:hAnsi="Arial" w:cs="Arial"/>
        <w:color w:val="FF2C21"/>
        <w:position w:val="0"/>
      </w:rPr>
    </w:lvl>
    <w:lvl w:ilvl="6">
      <w:start w:val="1"/>
      <w:numFmt w:val="bullet"/>
      <w:lvlText w:val="•"/>
      <w:lvlJc w:val="left"/>
      <w:pPr>
        <w:tabs>
          <w:tab w:val="num" w:pos="5010"/>
        </w:tabs>
        <w:ind w:left="5010" w:hanging="330"/>
      </w:pPr>
      <w:rPr>
        <w:rFonts w:ascii="Arial" w:eastAsia="Arial" w:hAnsi="Arial" w:cs="Arial"/>
        <w:color w:val="FF2C21"/>
        <w:position w:val="0"/>
      </w:rPr>
    </w:lvl>
    <w:lvl w:ilvl="7">
      <w:start w:val="1"/>
      <w:numFmt w:val="bullet"/>
      <w:lvlText w:val="•"/>
      <w:lvlJc w:val="left"/>
      <w:pPr>
        <w:tabs>
          <w:tab w:val="num" w:pos="5730"/>
        </w:tabs>
        <w:ind w:left="5730" w:hanging="330"/>
      </w:pPr>
      <w:rPr>
        <w:rFonts w:ascii="Arial" w:eastAsia="Arial" w:hAnsi="Arial" w:cs="Arial"/>
        <w:color w:val="FF2C21"/>
        <w:position w:val="0"/>
      </w:rPr>
    </w:lvl>
    <w:lvl w:ilvl="8">
      <w:start w:val="1"/>
      <w:numFmt w:val="bullet"/>
      <w:lvlText w:val="•"/>
      <w:lvlJc w:val="left"/>
      <w:pPr>
        <w:tabs>
          <w:tab w:val="num" w:pos="6450"/>
        </w:tabs>
        <w:ind w:left="6450" w:hanging="330"/>
      </w:pPr>
      <w:rPr>
        <w:rFonts w:ascii="Arial" w:eastAsia="Arial" w:hAnsi="Arial" w:cs="Arial"/>
        <w:color w:val="FF2C21"/>
        <w:position w:val="0"/>
      </w:rPr>
    </w:lvl>
  </w:abstractNum>
  <w:abstractNum w:abstractNumId="5" w15:restartNumberingAfterBreak="0">
    <w:nsid w:val="1B88799A"/>
    <w:multiLevelType w:val="hybridMultilevel"/>
    <w:tmpl w:val="BA14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C6969"/>
    <w:multiLevelType w:val="hybridMultilevel"/>
    <w:tmpl w:val="3E28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D01BF5"/>
    <w:multiLevelType w:val="hybridMultilevel"/>
    <w:tmpl w:val="5E08E3D6"/>
    <w:lvl w:ilvl="0" w:tplc="085E5D06">
      <w:start w:val="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96D44"/>
    <w:multiLevelType w:val="hybridMultilevel"/>
    <w:tmpl w:val="4E7E9FEA"/>
    <w:lvl w:ilvl="0" w:tplc="8E027F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812314"/>
    <w:multiLevelType w:val="hybridMultilevel"/>
    <w:tmpl w:val="FE4C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B6359"/>
    <w:multiLevelType w:val="hybridMultilevel"/>
    <w:tmpl w:val="25BAC648"/>
    <w:lvl w:ilvl="0" w:tplc="08090001">
      <w:start w:val="1"/>
      <w:numFmt w:val="bullet"/>
      <w:lvlText w:val=""/>
      <w:lvlJc w:val="left"/>
      <w:pPr>
        <w:tabs>
          <w:tab w:val="num" w:pos="720"/>
        </w:tabs>
        <w:ind w:left="720" w:hanging="360"/>
      </w:pPr>
      <w:rPr>
        <w:rFonts w:ascii="Symbol" w:hAnsi="Symbol" w:hint="default"/>
      </w:rPr>
    </w:lvl>
    <w:lvl w:ilvl="1" w:tplc="F6AA74BA" w:tentative="1">
      <w:start w:val="1"/>
      <w:numFmt w:val="bullet"/>
      <w:lvlText w:val=""/>
      <w:lvlJc w:val="left"/>
      <w:pPr>
        <w:tabs>
          <w:tab w:val="num" w:pos="1440"/>
        </w:tabs>
        <w:ind w:left="1440" w:hanging="360"/>
      </w:pPr>
      <w:rPr>
        <w:rFonts w:ascii="Wingdings" w:hAnsi="Wingdings" w:hint="default"/>
      </w:rPr>
    </w:lvl>
    <w:lvl w:ilvl="2" w:tplc="734A44D4" w:tentative="1">
      <w:start w:val="1"/>
      <w:numFmt w:val="bullet"/>
      <w:lvlText w:val=""/>
      <w:lvlJc w:val="left"/>
      <w:pPr>
        <w:tabs>
          <w:tab w:val="num" w:pos="2160"/>
        </w:tabs>
        <w:ind w:left="2160" w:hanging="360"/>
      </w:pPr>
      <w:rPr>
        <w:rFonts w:ascii="Wingdings" w:hAnsi="Wingdings" w:hint="default"/>
      </w:rPr>
    </w:lvl>
    <w:lvl w:ilvl="3" w:tplc="C60647A4" w:tentative="1">
      <w:start w:val="1"/>
      <w:numFmt w:val="bullet"/>
      <w:lvlText w:val=""/>
      <w:lvlJc w:val="left"/>
      <w:pPr>
        <w:tabs>
          <w:tab w:val="num" w:pos="2880"/>
        </w:tabs>
        <w:ind w:left="2880" w:hanging="360"/>
      </w:pPr>
      <w:rPr>
        <w:rFonts w:ascii="Wingdings" w:hAnsi="Wingdings" w:hint="default"/>
      </w:rPr>
    </w:lvl>
    <w:lvl w:ilvl="4" w:tplc="B09E3E4C" w:tentative="1">
      <w:start w:val="1"/>
      <w:numFmt w:val="bullet"/>
      <w:lvlText w:val=""/>
      <w:lvlJc w:val="left"/>
      <w:pPr>
        <w:tabs>
          <w:tab w:val="num" w:pos="3600"/>
        </w:tabs>
        <w:ind w:left="3600" w:hanging="360"/>
      </w:pPr>
      <w:rPr>
        <w:rFonts w:ascii="Wingdings" w:hAnsi="Wingdings" w:hint="default"/>
      </w:rPr>
    </w:lvl>
    <w:lvl w:ilvl="5" w:tplc="49FEEC6A" w:tentative="1">
      <w:start w:val="1"/>
      <w:numFmt w:val="bullet"/>
      <w:lvlText w:val=""/>
      <w:lvlJc w:val="left"/>
      <w:pPr>
        <w:tabs>
          <w:tab w:val="num" w:pos="4320"/>
        </w:tabs>
        <w:ind w:left="4320" w:hanging="360"/>
      </w:pPr>
      <w:rPr>
        <w:rFonts w:ascii="Wingdings" w:hAnsi="Wingdings" w:hint="default"/>
      </w:rPr>
    </w:lvl>
    <w:lvl w:ilvl="6" w:tplc="23DABC6E" w:tentative="1">
      <w:start w:val="1"/>
      <w:numFmt w:val="bullet"/>
      <w:lvlText w:val=""/>
      <w:lvlJc w:val="left"/>
      <w:pPr>
        <w:tabs>
          <w:tab w:val="num" w:pos="5040"/>
        </w:tabs>
        <w:ind w:left="5040" w:hanging="360"/>
      </w:pPr>
      <w:rPr>
        <w:rFonts w:ascii="Wingdings" w:hAnsi="Wingdings" w:hint="default"/>
      </w:rPr>
    </w:lvl>
    <w:lvl w:ilvl="7" w:tplc="4D10C380" w:tentative="1">
      <w:start w:val="1"/>
      <w:numFmt w:val="bullet"/>
      <w:lvlText w:val=""/>
      <w:lvlJc w:val="left"/>
      <w:pPr>
        <w:tabs>
          <w:tab w:val="num" w:pos="5760"/>
        </w:tabs>
        <w:ind w:left="5760" w:hanging="360"/>
      </w:pPr>
      <w:rPr>
        <w:rFonts w:ascii="Wingdings" w:hAnsi="Wingdings" w:hint="default"/>
      </w:rPr>
    </w:lvl>
    <w:lvl w:ilvl="8" w:tplc="A8EE4B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126CA"/>
    <w:multiLevelType w:val="multilevel"/>
    <w:tmpl w:val="9A52C990"/>
    <w:styleLink w:val="List0"/>
    <w:lvl w:ilvl="0">
      <w:numFmt w:val="bullet"/>
      <w:lvlText w:val="•"/>
      <w:lvlJc w:val="left"/>
      <w:pPr>
        <w:tabs>
          <w:tab w:val="num" w:pos="777"/>
        </w:tabs>
        <w:ind w:left="777" w:hanging="360"/>
      </w:pPr>
      <w:rPr>
        <w:rFonts w:ascii="Arial" w:eastAsia="Arial" w:hAnsi="Arial" w:cs="Arial"/>
        <w:position w:val="0"/>
      </w:rPr>
    </w:lvl>
    <w:lvl w:ilvl="1">
      <w:start w:val="1"/>
      <w:numFmt w:val="bullet"/>
      <w:lvlText w:val="o"/>
      <w:lvlJc w:val="left"/>
      <w:pPr>
        <w:tabs>
          <w:tab w:val="num" w:pos="1467"/>
        </w:tabs>
        <w:ind w:left="1467" w:hanging="330"/>
      </w:pPr>
      <w:rPr>
        <w:rFonts w:ascii="Arial" w:eastAsia="Arial" w:hAnsi="Arial" w:cs="Arial"/>
        <w:position w:val="0"/>
      </w:rPr>
    </w:lvl>
    <w:lvl w:ilvl="2">
      <w:start w:val="1"/>
      <w:numFmt w:val="bullet"/>
      <w:lvlText w:val="▪"/>
      <w:lvlJc w:val="left"/>
      <w:pPr>
        <w:tabs>
          <w:tab w:val="num" w:pos="2187"/>
        </w:tabs>
        <w:ind w:left="2187" w:hanging="330"/>
      </w:pPr>
      <w:rPr>
        <w:rFonts w:ascii="Arial" w:eastAsia="Arial" w:hAnsi="Arial" w:cs="Arial"/>
        <w:position w:val="0"/>
      </w:rPr>
    </w:lvl>
    <w:lvl w:ilvl="3">
      <w:start w:val="1"/>
      <w:numFmt w:val="bullet"/>
      <w:lvlText w:val="•"/>
      <w:lvlJc w:val="left"/>
      <w:pPr>
        <w:tabs>
          <w:tab w:val="num" w:pos="2907"/>
        </w:tabs>
        <w:ind w:left="2907" w:hanging="330"/>
      </w:pPr>
      <w:rPr>
        <w:rFonts w:ascii="Arial" w:eastAsia="Arial" w:hAnsi="Arial" w:cs="Arial"/>
        <w:position w:val="0"/>
      </w:rPr>
    </w:lvl>
    <w:lvl w:ilvl="4">
      <w:start w:val="1"/>
      <w:numFmt w:val="bullet"/>
      <w:lvlText w:val="o"/>
      <w:lvlJc w:val="left"/>
      <w:pPr>
        <w:tabs>
          <w:tab w:val="num" w:pos="3627"/>
        </w:tabs>
        <w:ind w:left="3627" w:hanging="330"/>
      </w:pPr>
      <w:rPr>
        <w:rFonts w:ascii="Arial" w:eastAsia="Arial" w:hAnsi="Arial" w:cs="Arial"/>
        <w:position w:val="0"/>
      </w:rPr>
    </w:lvl>
    <w:lvl w:ilvl="5">
      <w:start w:val="1"/>
      <w:numFmt w:val="bullet"/>
      <w:lvlText w:val="▪"/>
      <w:lvlJc w:val="left"/>
      <w:pPr>
        <w:tabs>
          <w:tab w:val="num" w:pos="4347"/>
        </w:tabs>
        <w:ind w:left="4347" w:hanging="330"/>
      </w:pPr>
      <w:rPr>
        <w:rFonts w:ascii="Arial" w:eastAsia="Arial" w:hAnsi="Arial" w:cs="Arial"/>
        <w:position w:val="0"/>
      </w:rPr>
    </w:lvl>
    <w:lvl w:ilvl="6">
      <w:start w:val="1"/>
      <w:numFmt w:val="bullet"/>
      <w:lvlText w:val="•"/>
      <w:lvlJc w:val="left"/>
      <w:pPr>
        <w:tabs>
          <w:tab w:val="num" w:pos="5067"/>
        </w:tabs>
        <w:ind w:left="5067" w:hanging="330"/>
      </w:pPr>
      <w:rPr>
        <w:rFonts w:ascii="Arial" w:eastAsia="Arial" w:hAnsi="Arial" w:cs="Arial"/>
        <w:position w:val="0"/>
      </w:rPr>
    </w:lvl>
    <w:lvl w:ilvl="7">
      <w:start w:val="1"/>
      <w:numFmt w:val="bullet"/>
      <w:lvlText w:val="o"/>
      <w:lvlJc w:val="left"/>
      <w:pPr>
        <w:tabs>
          <w:tab w:val="num" w:pos="5787"/>
        </w:tabs>
        <w:ind w:left="5787" w:hanging="330"/>
      </w:pPr>
      <w:rPr>
        <w:rFonts w:ascii="Arial" w:eastAsia="Arial" w:hAnsi="Arial" w:cs="Arial"/>
        <w:position w:val="0"/>
      </w:rPr>
    </w:lvl>
    <w:lvl w:ilvl="8">
      <w:start w:val="1"/>
      <w:numFmt w:val="bullet"/>
      <w:lvlText w:val="▪"/>
      <w:lvlJc w:val="left"/>
      <w:pPr>
        <w:tabs>
          <w:tab w:val="num" w:pos="6507"/>
        </w:tabs>
        <w:ind w:left="6507" w:hanging="330"/>
      </w:pPr>
      <w:rPr>
        <w:rFonts w:ascii="Arial" w:eastAsia="Arial" w:hAnsi="Arial" w:cs="Arial"/>
        <w:position w:val="0"/>
      </w:rPr>
    </w:lvl>
  </w:abstractNum>
  <w:abstractNum w:abstractNumId="12" w15:restartNumberingAfterBreak="0">
    <w:nsid w:val="3CE979A1"/>
    <w:multiLevelType w:val="hybridMultilevel"/>
    <w:tmpl w:val="9C4C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03BF1"/>
    <w:multiLevelType w:val="multilevel"/>
    <w:tmpl w:val="80DC1F04"/>
    <w:styleLink w:val="List8"/>
    <w:lvl w:ilvl="0">
      <w:numFmt w:val="bullet"/>
      <w:lvlText w:val="•"/>
      <w:lvlJc w:val="left"/>
      <w:pPr>
        <w:tabs>
          <w:tab w:val="num" w:pos="777"/>
        </w:tabs>
        <w:ind w:left="777" w:hanging="360"/>
      </w:pPr>
      <w:rPr>
        <w:rFonts w:ascii="Arial" w:eastAsia="Arial" w:hAnsi="Arial" w:cs="Arial"/>
        <w:position w:val="0"/>
      </w:rPr>
    </w:lvl>
    <w:lvl w:ilvl="1">
      <w:start w:val="1"/>
      <w:numFmt w:val="bullet"/>
      <w:lvlText w:val="o"/>
      <w:lvlJc w:val="left"/>
      <w:pPr>
        <w:tabs>
          <w:tab w:val="num" w:pos="1467"/>
        </w:tabs>
        <w:ind w:left="1467" w:hanging="330"/>
      </w:pPr>
      <w:rPr>
        <w:rFonts w:ascii="Arial" w:eastAsia="Arial" w:hAnsi="Arial" w:cs="Arial"/>
        <w:position w:val="0"/>
      </w:rPr>
    </w:lvl>
    <w:lvl w:ilvl="2">
      <w:start w:val="1"/>
      <w:numFmt w:val="bullet"/>
      <w:lvlText w:val="▪"/>
      <w:lvlJc w:val="left"/>
      <w:pPr>
        <w:tabs>
          <w:tab w:val="num" w:pos="2187"/>
        </w:tabs>
        <w:ind w:left="2187" w:hanging="330"/>
      </w:pPr>
      <w:rPr>
        <w:rFonts w:ascii="Arial" w:eastAsia="Arial" w:hAnsi="Arial" w:cs="Arial"/>
        <w:position w:val="0"/>
      </w:rPr>
    </w:lvl>
    <w:lvl w:ilvl="3">
      <w:start w:val="1"/>
      <w:numFmt w:val="bullet"/>
      <w:lvlText w:val="•"/>
      <w:lvlJc w:val="left"/>
      <w:pPr>
        <w:tabs>
          <w:tab w:val="num" w:pos="2907"/>
        </w:tabs>
        <w:ind w:left="2907" w:hanging="330"/>
      </w:pPr>
      <w:rPr>
        <w:rFonts w:ascii="Arial" w:eastAsia="Arial" w:hAnsi="Arial" w:cs="Arial"/>
        <w:position w:val="0"/>
      </w:rPr>
    </w:lvl>
    <w:lvl w:ilvl="4">
      <w:start w:val="1"/>
      <w:numFmt w:val="bullet"/>
      <w:lvlText w:val="o"/>
      <w:lvlJc w:val="left"/>
      <w:pPr>
        <w:tabs>
          <w:tab w:val="num" w:pos="3627"/>
        </w:tabs>
        <w:ind w:left="3627" w:hanging="330"/>
      </w:pPr>
      <w:rPr>
        <w:rFonts w:ascii="Arial" w:eastAsia="Arial" w:hAnsi="Arial" w:cs="Arial"/>
        <w:position w:val="0"/>
      </w:rPr>
    </w:lvl>
    <w:lvl w:ilvl="5">
      <w:start w:val="1"/>
      <w:numFmt w:val="bullet"/>
      <w:lvlText w:val="▪"/>
      <w:lvlJc w:val="left"/>
      <w:pPr>
        <w:tabs>
          <w:tab w:val="num" w:pos="4347"/>
        </w:tabs>
        <w:ind w:left="4347" w:hanging="330"/>
      </w:pPr>
      <w:rPr>
        <w:rFonts w:ascii="Arial" w:eastAsia="Arial" w:hAnsi="Arial" w:cs="Arial"/>
        <w:position w:val="0"/>
      </w:rPr>
    </w:lvl>
    <w:lvl w:ilvl="6">
      <w:start w:val="1"/>
      <w:numFmt w:val="bullet"/>
      <w:lvlText w:val="•"/>
      <w:lvlJc w:val="left"/>
      <w:pPr>
        <w:tabs>
          <w:tab w:val="num" w:pos="5067"/>
        </w:tabs>
        <w:ind w:left="5067" w:hanging="330"/>
      </w:pPr>
      <w:rPr>
        <w:rFonts w:ascii="Arial" w:eastAsia="Arial" w:hAnsi="Arial" w:cs="Arial"/>
        <w:position w:val="0"/>
      </w:rPr>
    </w:lvl>
    <w:lvl w:ilvl="7">
      <w:start w:val="1"/>
      <w:numFmt w:val="bullet"/>
      <w:lvlText w:val="o"/>
      <w:lvlJc w:val="left"/>
      <w:pPr>
        <w:tabs>
          <w:tab w:val="num" w:pos="5787"/>
        </w:tabs>
        <w:ind w:left="5787" w:hanging="330"/>
      </w:pPr>
      <w:rPr>
        <w:rFonts w:ascii="Arial" w:eastAsia="Arial" w:hAnsi="Arial" w:cs="Arial"/>
        <w:position w:val="0"/>
      </w:rPr>
    </w:lvl>
    <w:lvl w:ilvl="8">
      <w:start w:val="1"/>
      <w:numFmt w:val="bullet"/>
      <w:lvlText w:val="▪"/>
      <w:lvlJc w:val="left"/>
      <w:pPr>
        <w:tabs>
          <w:tab w:val="num" w:pos="6507"/>
        </w:tabs>
        <w:ind w:left="6507" w:hanging="330"/>
      </w:pPr>
      <w:rPr>
        <w:rFonts w:ascii="Arial" w:eastAsia="Arial" w:hAnsi="Arial" w:cs="Arial"/>
        <w:position w:val="0"/>
      </w:rPr>
    </w:lvl>
  </w:abstractNum>
  <w:abstractNum w:abstractNumId="14" w15:restartNumberingAfterBreak="0">
    <w:nsid w:val="411D39DB"/>
    <w:multiLevelType w:val="multilevel"/>
    <w:tmpl w:val="91226C30"/>
    <w:styleLink w:val="List31"/>
    <w:lvl w:ilvl="0">
      <w:numFmt w:val="bullet"/>
      <w:lvlText w:val="•"/>
      <w:lvlJc w:val="left"/>
      <w:pPr>
        <w:tabs>
          <w:tab w:val="num" w:pos="777"/>
        </w:tabs>
        <w:ind w:left="777" w:hanging="360"/>
      </w:pPr>
      <w:rPr>
        <w:rFonts w:ascii="Arial" w:eastAsia="Arial" w:hAnsi="Arial" w:cs="Arial"/>
        <w:color w:val="FF2C21"/>
        <w:position w:val="0"/>
      </w:rPr>
    </w:lvl>
    <w:lvl w:ilvl="1">
      <w:start w:val="1"/>
      <w:numFmt w:val="bullet"/>
      <w:lvlText w:val="o"/>
      <w:lvlJc w:val="left"/>
      <w:pPr>
        <w:tabs>
          <w:tab w:val="num" w:pos="1467"/>
        </w:tabs>
        <w:ind w:left="1467" w:hanging="330"/>
      </w:pPr>
      <w:rPr>
        <w:rFonts w:ascii="Arial" w:eastAsia="Arial" w:hAnsi="Arial" w:cs="Arial"/>
        <w:color w:val="FF2C21"/>
        <w:position w:val="0"/>
      </w:rPr>
    </w:lvl>
    <w:lvl w:ilvl="2">
      <w:start w:val="1"/>
      <w:numFmt w:val="bullet"/>
      <w:lvlText w:val="▪"/>
      <w:lvlJc w:val="left"/>
      <w:pPr>
        <w:tabs>
          <w:tab w:val="num" w:pos="2187"/>
        </w:tabs>
        <w:ind w:left="2187" w:hanging="330"/>
      </w:pPr>
      <w:rPr>
        <w:rFonts w:ascii="Arial" w:eastAsia="Arial" w:hAnsi="Arial" w:cs="Arial"/>
        <w:color w:val="FF2C21"/>
        <w:position w:val="0"/>
      </w:rPr>
    </w:lvl>
    <w:lvl w:ilvl="3">
      <w:start w:val="1"/>
      <w:numFmt w:val="bullet"/>
      <w:lvlText w:val="•"/>
      <w:lvlJc w:val="left"/>
      <w:pPr>
        <w:tabs>
          <w:tab w:val="num" w:pos="2907"/>
        </w:tabs>
        <w:ind w:left="2907" w:hanging="330"/>
      </w:pPr>
      <w:rPr>
        <w:rFonts w:ascii="Arial" w:eastAsia="Arial" w:hAnsi="Arial" w:cs="Arial"/>
        <w:color w:val="FF2C21"/>
        <w:position w:val="0"/>
      </w:rPr>
    </w:lvl>
    <w:lvl w:ilvl="4">
      <w:start w:val="1"/>
      <w:numFmt w:val="bullet"/>
      <w:lvlText w:val="o"/>
      <w:lvlJc w:val="left"/>
      <w:pPr>
        <w:tabs>
          <w:tab w:val="num" w:pos="3627"/>
        </w:tabs>
        <w:ind w:left="3627" w:hanging="330"/>
      </w:pPr>
      <w:rPr>
        <w:rFonts w:ascii="Arial" w:eastAsia="Arial" w:hAnsi="Arial" w:cs="Arial"/>
        <w:color w:val="FF2C21"/>
        <w:position w:val="0"/>
      </w:rPr>
    </w:lvl>
    <w:lvl w:ilvl="5">
      <w:start w:val="1"/>
      <w:numFmt w:val="bullet"/>
      <w:lvlText w:val="▪"/>
      <w:lvlJc w:val="left"/>
      <w:pPr>
        <w:tabs>
          <w:tab w:val="num" w:pos="4347"/>
        </w:tabs>
        <w:ind w:left="4347" w:hanging="330"/>
      </w:pPr>
      <w:rPr>
        <w:rFonts w:ascii="Arial" w:eastAsia="Arial" w:hAnsi="Arial" w:cs="Arial"/>
        <w:color w:val="FF2C21"/>
        <w:position w:val="0"/>
      </w:rPr>
    </w:lvl>
    <w:lvl w:ilvl="6">
      <w:start w:val="1"/>
      <w:numFmt w:val="bullet"/>
      <w:lvlText w:val="•"/>
      <w:lvlJc w:val="left"/>
      <w:pPr>
        <w:tabs>
          <w:tab w:val="num" w:pos="5067"/>
        </w:tabs>
        <w:ind w:left="5067" w:hanging="330"/>
      </w:pPr>
      <w:rPr>
        <w:rFonts w:ascii="Arial" w:eastAsia="Arial" w:hAnsi="Arial" w:cs="Arial"/>
        <w:color w:val="FF2C21"/>
        <w:position w:val="0"/>
      </w:rPr>
    </w:lvl>
    <w:lvl w:ilvl="7">
      <w:start w:val="1"/>
      <w:numFmt w:val="bullet"/>
      <w:lvlText w:val="o"/>
      <w:lvlJc w:val="left"/>
      <w:pPr>
        <w:tabs>
          <w:tab w:val="num" w:pos="5787"/>
        </w:tabs>
        <w:ind w:left="5787" w:hanging="330"/>
      </w:pPr>
      <w:rPr>
        <w:rFonts w:ascii="Arial" w:eastAsia="Arial" w:hAnsi="Arial" w:cs="Arial"/>
        <w:color w:val="FF2C21"/>
        <w:position w:val="0"/>
      </w:rPr>
    </w:lvl>
    <w:lvl w:ilvl="8">
      <w:start w:val="1"/>
      <w:numFmt w:val="bullet"/>
      <w:lvlText w:val="▪"/>
      <w:lvlJc w:val="left"/>
      <w:pPr>
        <w:tabs>
          <w:tab w:val="num" w:pos="6507"/>
        </w:tabs>
        <w:ind w:left="6507" w:hanging="330"/>
      </w:pPr>
      <w:rPr>
        <w:rFonts w:ascii="Arial" w:eastAsia="Arial" w:hAnsi="Arial" w:cs="Arial"/>
        <w:color w:val="FF2C21"/>
        <w:position w:val="0"/>
      </w:rPr>
    </w:lvl>
  </w:abstractNum>
  <w:abstractNum w:abstractNumId="15" w15:restartNumberingAfterBreak="0">
    <w:nsid w:val="46F57867"/>
    <w:multiLevelType w:val="hybridMultilevel"/>
    <w:tmpl w:val="A440C030"/>
    <w:lvl w:ilvl="0" w:tplc="085E5D06">
      <w:start w:val="6"/>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014043"/>
    <w:multiLevelType w:val="multilevel"/>
    <w:tmpl w:val="F28C8AC4"/>
    <w:styleLink w:val="List51"/>
    <w:lvl w:ilvl="0">
      <w:numFmt w:val="bullet"/>
      <w:lvlText w:val="•"/>
      <w:lvlJc w:val="left"/>
      <w:pPr>
        <w:tabs>
          <w:tab w:val="num" w:pos="720"/>
        </w:tabs>
        <w:ind w:left="720" w:hanging="360"/>
      </w:pPr>
      <w:rPr>
        <w:rFonts w:ascii="Arial" w:eastAsia="Arial" w:hAnsi="Arial" w:cs="Arial"/>
        <w:position w:val="0"/>
      </w:rPr>
    </w:lvl>
    <w:lvl w:ilvl="1">
      <w:start w:val="1"/>
      <w:numFmt w:val="bullet"/>
      <w:lvlText w:val="•"/>
      <w:lvlJc w:val="left"/>
      <w:pPr>
        <w:tabs>
          <w:tab w:val="num" w:pos="1410"/>
        </w:tabs>
        <w:ind w:left="1410" w:hanging="330"/>
      </w:pPr>
      <w:rPr>
        <w:rFonts w:ascii="Arial" w:eastAsia="Arial" w:hAnsi="Arial" w:cs="Arial"/>
        <w:position w:val="0"/>
      </w:rPr>
    </w:lvl>
    <w:lvl w:ilvl="2">
      <w:start w:val="1"/>
      <w:numFmt w:val="bullet"/>
      <w:lvlText w:val="•"/>
      <w:lvlJc w:val="left"/>
      <w:pPr>
        <w:tabs>
          <w:tab w:val="num" w:pos="2130"/>
        </w:tabs>
        <w:ind w:left="2130" w:hanging="330"/>
      </w:pPr>
      <w:rPr>
        <w:rFonts w:ascii="Arial" w:eastAsia="Arial" w:hAnsi="Arial" w:cs="Arial"/>
        <w:position w:val="0"/>
      </w:rPr>
    </w:lvl>
    <w:lvl w:ilvl="3">
      <w:start w:val="1"/>
      <w:numFmt w:val="bullet"/>
      <w:lvlText w:val="•"/>
      <w:lvlJc w:val="left"/>
      <w:pPr>
        <w:tabs>
          <w:tab w:val="num" w:pos="2850"/>
        </w:tabs>
        <w:ind w:left="2850" w:hanging="330"/>
      </w:pPr>
      <w:rPr>
        <w:rFonts w:ascii="Arial" w:eastAsia="Arial" w:hAnsi="Arial" w:cs="Arial"/>
        <w:position w:val="0"/>
      </w:rPr>
    </w:lvl>
    <w:lvl w:ilvl="4">
      <w:start w:val="1"/>
      <w:numFmt w:val="bullet"/>
      <w:lvlText w:val="•"/>
      <w:lvlJc w:val="left"/>
      <w:pPr>
        <w:tabs>
          <w:tab w:val="num" w:pos="3570"/>
        </w:tabs>
        <w:ind w:left="3570" w:hanging="330"/>
      </w:pPr>
      <w:rPr>
        <w:rFonts w:ascii="Arial" w:eastAsia="Arial" w:hAnsi="Arial" w:cs="Arial"/>
        <w:position w:val="0"/>
      </w:rPr>
    </w:lvl>
    <w:lvl w:ilvl="5">
      <w:start w:val="1"/>
      <w:numFmt w:val="bullet"/>
      <w:lvlText w:val="•"/>
      <w:lvlJc w:val="left"/>
      <w:pPr>
        <w:tabs>
          <w:tab w:val="num" w:pos="4290"/>
        </w:tabs>
        <w:ind w:left="4290" w:hanging="330"/>
      </w:pPr>
      <w:rPr>
        <w:rFonts w:ascii="Arial" w:eastAsia="Arial" w:hAnsi="Arial" w:cs="Arial"/>
        <w:position w:val="0"/>
      </w:rPr>
    </w:lvl>
    <w:lvl w:ilvl="6">
      <w:start w:val="1"/>
      <w:numFmt w:val="bullet"/>
      <w:lvlText w:val="•"/>
      <w:lvlJc w:val="left"/>
      <w:pPr>
        <w:tabs>
          <w:tab w:val="num" w:pos="5010"/>
        </w:tabs>
        <w:ind w:left="5010" w:hanging="330"/>
      </w:pPr>
      <w:rPr>
        <w:rFonts w:ascii="Arial" w:eastAsia="Arial" w:hAnsi="Arial" w:cs="Arial"/>
        <w:position w:val="0"/>
      </w:rPr>
    </w:lvl>
    <w:lvl w:ilvl="7">
      <w:start w:val="1"/>
      <w:numFmt w:val="bullet"/>
      <w:lvlText w:val="•"/>
      <w:lvlJc w:val="left"/>
      <w:pPr>
        <w:tabs>
          <w:tab w:val="num" w:pos="5730"/>
        </w:tabs>
        <w:ind w:left="5730" w:hanging="330"/>
      </w:pPr>
      <w:rPr>
        <w:rFonts w:ascii="Arial" w:eastAsia="Arial" w:hAnsi="Arial" w:cs="Arial"/>
        <w:position w:val="0"/>
      </w:rPr>
    </w:lvl>
    <w:lvl w:ilvl="8">
      <w:start w:val="1"/>
      <w:numFmt w:val="bullet"/>
      <w:lvlText w:val="•"/>
      <w:lvlJc w:val="left"/>
      <w:pPr>
        <w:tabs>
          <w:tab w:val="num" w:pos="6450"/>
        </w:tabs>
        <w:ind w:left="6450" w:hanging="330"/>
      </w:pPr>
      <w:rPr>
        <w:rFonts w:ascii="Arial" w:eastAsia="Arial" w:hAnsi="Arial" w:cs="Arial"/>
        <w:position w:val="0"/>
      </w:rPr>
    </w:lvl>
  </w:abstractNum>
  <w:abstractNum w:abstractNumId="17" w15:restartNumberingAfterBreak="0">
    <w:nsid w:val="4AF32190"/>
    <w:multiLevelType w:val="hybridMultilevel"/>
    <w:tmpl w:val="87286A38"/>
    <w:lvl w:ilvl="0" w:tplc="08090001">
      <w:start w:val="1"/>
      <w:numFmt w:val="bullet"/>
      <w:lvlText w:val=""/>
      <w:lvlJc w:val="left"/>
      <w:pPr>
        <w:tabs>
          <w:tab w:val="num" w:pos="720"/>
        </w:tabs>
        <w:ind w:left="720" w:hanging="360"/>
      </w:pPr>
      <w:rPr>
        <w:rFonts w:ascii="Symbol" w:hAnsi="Symbol" w:hint="default"/>
      </w:rPr>
    </w:lvl>
    <w:lvl w:ilvl="1" w:tplc="542EF36C" w:tentative="1">
      <w:start w:val="1"/>
      <w:numFmt w:val="bullet"/>
      <w:lvlText w:val=""/>
      <w:lvlJc w:val="left"/>
      <w:pPr>
        <w:tabs>
          <w:tab w:val="num" w:pos="1440"/>
        </w:tabs>
        <w:ind w:left="1440" w:hanging="360"/>
      </w:pPr>
      <w:rPr>
        <w:rFonts w:ascii="Wingdings" w:hAnsi="Wingdings" w:hint="default"/>
      </w:rPr>
    </w:lvl>
    <w:lvl w:ilvl="2" w:tplc="1EF4B6BA" w:tentative="1">
      <w:start w:val="1"/>
      <w:numFmt w:val="bullet"/>
      <w:lvlText w:val=""/>
      <w:lvlJc w:val="left"/>
      <w:pPr>
        <w:tabs>
          <w:tab w:val="num" w:pos="2160"/>
        </w:tabs>
        <w:ind w:left="2160" w:hanging="360"/>
      </w:pPr>
      <w:rPr>
        <w:rFonts w:ascii="Wingdings" w:hAnsi="Wingdings" w:hint="default"/>
      </w:rPr>
    </w:lvl>
    <w:lvl w:ilvl="3" w:tplc="8514E326" w:tentative="1">
      <w:start w:val="1"/>
      <w:numFmt w:val="bullet"/>
      <w:lvlText w:val=""/>
      <w:lvlJc w:val="left"/>
      <w:pPr>
        <w:tabs>
          <w:tab w:val="num" w:pos="2880"/>
        </w:tabs>
        <w:ind w:left="2880" w:hanging="360"/>
      </w:pPr>
      <w:rPr>
        <w:rFonts w:ascii="Wingdings" w:hAnsi="Wingdings" w:hint="default"/>
      </w:rPr>
    </w:lvl>
    <w:lvl w:ilvl="4" w:tplc="D43C88AE" w:tentative="1">
      <w:start w:val="1"/>
      <w:numFmt w:val="bullet"/>
      <w:lvlText w:val=""/>
      <w:lvlJc w:val="left"/>
      <w:pPr>
        <w:tabs>
          <w:tab w:val="num" w:pos="3600"/>
        </w:tabs>
        <w:ind w:left="3600" w:hanging="360"/>
      </w:pPr>
      <w:rPr>
        <w:rFonts w:ascii="Wingdings" w:hAnsi="Wingdings" w:hint="default"/>
      </w:rPr>
    </w:lvl>
    <w:lvl w:ilvl="5" w:tplc="1E842664" w:tentative="1">
      <w:start w:val="1"/>
      <w:numFmt w:val="bullet"/>
      <w:lvlText w:val=""/>
      <w:lvlJc w:val="left"/>
      <w:pPr>
        <w:tabs>
          <w:tab w:val="num" w:pos="4320"/>
        </w:tabs>
        <w:ind w:left="4320" w:hanging="360"/>
      </w:pPr>
      <w:rPr>
        <w:rFonts w:ascii="Wingdings" w:hAnsi="Wingdings" w:hint="default"/>
      </w:rPr>
    </w:lvl>
    <w:lvl w:ilvl="6" w:tplc="1624E1EA" w:tentative="1">
      <w:start w:val="1"/>
      <w:numFmt w:val="bullet"/>
      <w:lvlText w:val=""/>
      <w:lvlJc w:val="left"/>
      <w:pPr>
        <w:tabs>
          <w:tab w:val="num" w:pos="5040"/>
        </w:tabs>
        <w:ind w:left="5040" w:hanging="360"/>
      </w:pPr>
      <w:rPr>
        <w:rFonts w:ascii="Wingdings" w:hAnsi="Wingdings" w:hint="default"/>
      </w:rPr>
    </w:lvl>
    <w:lvl w:ilvl="7" w:tplc="68A644CC" w:tentative="1">
      <w:start w:val="1"/>
      <w:numFmt w:val="bullet"/>
      <w:lvlText w:val=""/>
      <w:lvlJc w:val="left"/>
      <w:pPr>
        <w:tabs>
          <w:tab w:val="num" w:pos="5760"/>
        </w:tabs>
        <w:ind w:left="5760" w:hanging="360"/>
      </w:pPr>
      <w:rPr>
        <w:rFonts w:ascii="Wingdings" w:hAnsi="Wingdings" w:hint="default"/>
      </w:rPr>
    </w:lvl>
    <w:lvl w:ilvl="8" w:tplc="D0B2D7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D650F8"/>
    <w:multiLevelType w:val="hybridMultilevel"/>
    <w:tmpl w:val="EEBEA2DC"/>
    <w:lvl w:ilvl="0" w:tplc="085E5D06">
      <w:start w:val="6"/>
      <w:numFmt w:val="bullet"/>
      <w:lvlText w:val="•"/>
      <w:lvlJc w:val="left"/>
      <w:pPr>
        <w:ind w:left="777" w:hanging="360"/>
      </w:pPr>
      <w:rPr>
        <w:rFonts w:ascii="Calibri" w:eastAsia="Arial" w:hAnsi="Calibri" w:cs="Calibr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57396248"/>
    <w:multiLevelType w:val="hybridMultilevel"/>
    <w:tmpl w:val="B3A4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453421"/>
    <w:multiLevelType w:val="multilevel"/>
    <w:tmpl w:val="1C8C862E"/>
    <w:styleLink w:val="List7"/>
    <w:lvl w:ilvl="0">
      <w:numFmt w:val="bullet"/>
      <w:lvlText w:val="•"/>
      <w:lvlJc w:val="left"/>
      <w:pPr>
        <w:tabs>
          <w:tab w:val="num" w:pos="777"/>
        </w:tabs>
        <w:ind w:left="777" w:hanging="360"/>
      </w:pPr>
      <w:rPr>
        <w:rFonts w:ascii="Arial" w:eastAsia="Arial" w:hAnsi="Arial" w:cs="Arial"/>
        <w:position w:val="0"/>
      </w:rPr>
    </w:lvl>
    <w:lvl w:ilvl="1">
      <w:start w:val="1"/>
      <w:numFmt w:val="bullet"/>
      <w:lvlText w:val="o"/>
      <w:lvlJc w:val="left"/>
      <w:pPr>
        <w:tabs>
          <w:tab w:val="num" w:pos="1467"/>
        </w:tabs>
        <w:ind w:left="1467" w:hanging="330"/>
      </w:pPr>
      <w:rPr>
        <w:rFonts w:ascii="Arial" w:eastAsia="Arial" w:hAnsi="Arial" w:cs="Arial"/>
        <w:position w:val="0"/>
      </w:rPr>
    </w:lvl>
    <w:lvl w:ilvl="2">
      <w:start w:val="1"/>
      <w:numFmt w:val="bullet"/>
      <w:lvlText w:val="▪"/>
      <w:lvlJc w:val="left"/>
      <w:pPr>
        <w:tabs>
          <w:tab w:val="num" w:pos="2187"/>
        </w:tabs>
        <w:ind w:left="2187" w:hanging="330"/>
      </w:pPr>
      <w:rPr>
        <w:rFonts w:ascii="Arial" w:eastAsia="Arial" w:hAnsi="Arial" w:cs="Arial"/>
        <w:position w:val="0"/>
      </w:rPr>
    </w:lvl>
    <w:lvl w:ilvl="3">
      <w:start w:val="1"/>
      <w:numFmt w:val="bullet"/>
      <w:lvlText w:val="•"/>
      <w:lvlJc w:val="left"/>
      <w:pPr>
        <w:tabs>
          <w:tab w:val="num" w:pos="2907"/>
        </w:tabs>
        <w:ind w:left="2907" w:hanging="330"/>
      </w:pPr>
      <w:rPr>
        <w:rFonts w:ascii="Arial" w:eastAsia="Arial" w:hAnsi="Arial" w:cs="Arial"/>
        <w:position w:val="0"/>
      </w:rPr>
    </w:lvl>
    <w:lvl w:ilvl="4">
      <w:start w:val="1"/>
      <w:numFmt w:val="bullet"/>
      <w:lvlText w:val="o"/>
      <w:lvlJc w:val="left"/>
      <w:pPr>
        <w:tabs>
          <w:tab w:val="num" w:pos="3627"/>
        </w:tabs>
        <w:ind w:left="3627" w:hanging="330"/>
      </w:pPr>
      <w:rPr>
        <w:rFonts w:ascii="Arial" w:eastAsia="Arial" w:hAnsi="Arial" w:cs="Arial"/>
        <w:position w:val="0"/>
      </w:rPr>
    </w:lvl>
    <w:lvl w:ilvl="5">
      <w:start w:val="1"/>
      <w:numFmt w:val="bullet"/>
      <w:lvlText w:val="▪"/>
      <w:lvlJc w:val="left"/>
      <w:pPr>
        <w:tabs>
          <w:tab w:val="num" w:pos="4347"/>
        </w:tabs>
        <w:ind w:left="4347" w:hanging="330"/>
      </w:pPr>
      <w:rPr>
        <w:rFonts w:ascii="Arial" w:eastAsia="Arial" w:hAnsi="Arial" w:cs="Arial"/>
        <w:position w:val="0"/>
      </w:rPr>
    </w:lvl>
    <w:lvl w:ilvl="6">
      <w:start w:val="1"/>
      <w:numFmt w:val="bullet"/>
      <w:lvlText w:val="•"/>
      <w:lvlJc w:val="left"/>
      <w:pPr>
        <w:tabs>
          <w:tab w:val="num" w:pos="5067"/>
        </w:tabs>
        <w:ind w:left="5067" w:hanging="330"/>
      </w:pPr>
      <w:rPr>
        <w:rFonts w:ascii="Arial" w:eastAsia="Arial" w:hAnsi="Arial" w:cs="Arial"/>
        <w:position w:val="0"/>
      </w:rPr>
    </w:lvl>
    <w:lvl w:ilvl="7">
      <w:start w:val="1"/>
      <w:numFmt w:val="bullet"/>
      <w:lvlText w:val="o"/>
      <w:lvlJc w:val="left"/>
      <w:pPr>
        <w:tabs>
          <w:tab w:val="num" w:pos="5787"/>
        </w:tabs>
        <w:ind w:left="5787" w:hanging="330"/>
      </w:pPr>
      <w:rPr>
        <w:rFonts w:ascii="Arial" w:eastAsia="Arial" w:hAnsi="Arial" w:cs="Arial"/>
        <w:position w:val="0"/>
      </w:rPr>
    </w:lvl>
    <w:lvl w:ilvl="8">
      <w:start w:val="1"/>
      <w:numFmt w:val="bullet"/>
      <w:lvlText w:val="▪"/>
      <w:lvlJc w:val="left"/>
      <w:pPr>
        <w:tabs>
          <w:tab w:val="num" w:pos="6507"/>
        </w:tabs>
        <w:ind w:left="6507" w:hanging="330"/>
      </w:pPr>
      <w:rPr>
        <w:rFonts w:ascii="Arial" w:eastAsia="Arial" w:hAnsi="Arial" w:cs="Arial"/>
        <w:position w:val="0"/>
      </w:rPr>
    </w:lvl>
  </w:abstractNum>
  <w:abstractNum w:abstractNumId="21" w15:restartNumberingAfterBreak="0">
    <w:nsid w:val="799F1674"/>
    <w:multiLevelType w:val="hybridMultilevel"/>
    <w:tmpl w:val="0AEC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6"/>
  </w:num>
  <w:num w:numId="5">
    <w:abstractNumId w:val="4"/>
  </w:num>
  <w:num w:numId="6">
    <w:abstractNumId w:val="20"/>
  </w:num>
  <w:num w:numId="7">
    <w:abstractNumId w:val="13"/>
  </w:num>
  <w:num w:numId="8">
    <w:abstractNumId w:val="3"/>
  </w:num>
  <w:num w:numId="9">
    <w:abstractNumId w:val="19"/>
  </w:num>
  <w:num w:numId="10">
    <w:abstractNumId w:val="17"/>
  </w:num>
  <w:num w:numId="11">
    <w:abstractNumId w:val="10"/>
  </w:num>
  <w:num w:numId="12">
    <w:abstractNumId w:val="2"/>
  </w:num>
  <w:num w:numId="13">
    <w:abstractNumId w:val="9"/>
  </w:num>
  <w:num w:numId="14">
    <w:abstractNumId w:val="5"/>
  </w:num>
  <w:num w:numId="15">
    <w:abstractNumId w:val="21"/>
  </w:num>
  <w:num w:numId="16">
    <w:abstractNumId w:val="12"/>
  </w:num>
  <w:num w:numId="17">
    <w:abstractNumId w:val="6"/>
  </w:num>
  <w:num w:numId="18">
    <w:abstractNumId w:val="1"/>
  </w:num>
  <w:num w:numId="19">
    <w:abstractNumId w:val="15"/>
  </w:num>
  <w:num w:numId="20">
    <w:abstractNumId w:val="8"/>
  </w:num>
  <w:num w:numId="21">
    <w:abstractNumId w:val="7"/>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BC8"/>
    <w:rsid w:val="000000A6"/>
    <w:rsid w:val="00000172"/>
    <w:rsid w:val="000037E9"/>
    <w:rsid w:val="0000385A"/>
    <w:rsid w:val="00004B6E"/>
    <w:rsid w:val="00010A7F"/>
    <w:rsid w:val="00011A31"/>
    <w:rsid w:val="00013349"/>
    <w:rsid w:val="000133C1"/>
    <w:rsid w:val="000144C2"/>
    <w:rsid w:val="00016391"/>
    <w:rsid w:val="000171A1"/>
    <w:rsid w:val="000269C6"/>
    <w:rsid w:val="00031A33"/>
    <w:rsid w:val="00031DF6"/>
    <w:rsid w:val="00035766"/>
    <w:rsid w:val="00040737"/>
    <w:rsid w:val="000423EA"/>
    <w:rsid w:val="00045501"/>
    <w:rsid w:val="00047C9A"/>
    <w:rsid w:val="00052EA9"/>
    <w:rsid w:val="00054FAC"/>
    <w:rsid w:val="000565EF"/>
    <w:rsid w:val="0006257B"/>
    <w:rsid w:val="000674A1"/>
    <w:rsid w:val="000746D6"/>
    <w:rsid w:val="000773D6"/>
    <w:rsid w:val="0008197D"/>
    <w:rsid w:val="00082C89"/>
    <w:rsid w:val="00083A71"/>
    <w:rsid w:val="000864CA"/>
    <w:rsid w:val="000909AD"/>
    <w:rsid w:val="00091A4D"/>
    <w:rsid w:val="00095FA4"/>
    <w:rsid w:val="00097A41"/>
    <w:rsid w:val="000A3E79"/>
    <w:rsid w:val="000A4C45"/>
    <w:rsid w:val="000A55AB"/>
    <w:rsid w:val="000A5B9A"/>
    <w:rsid w:val="000B05B0"/>
    <w:rsid w:val="000B0D9C"/>
    <w:rsid w:val="000B4B47"/>
    <w:rsid w:val="000B5047"/>
    <w:rsid w:val="000B587A"/>
    <w:rsid w:val="000D3BE6"/>
    <w:rsid w:val="000D4C20"/>
    <w:rsid w:val="000D63CA"/>
    <w:rsid w:val="000D743B"/>
    <w:rsid w:val="000D7E99"/>
    <w:rsid w:val="000E0A6F"/>
    <w:rsid w:val="000E4B93"/>
    <w:rsid w:val="000E621F"/>
    <w:rsid w:val="000E7A06"/>
    <w:rsid w:val="000F1424"/>
    <w:rsid w:val="000F236A"/>
    <w:rsid w:val="000F69A0"/>
    <w:rsid w:val="0010054F"/>
    <w:rsid w:val="00105FCF"/>
    <w:rsid w:val="001116DA"/>
    <w:rsid w:val="00113D5D"/>
    <w:rsid w:val="00116566"/>
    <w:rsid w:val="00120EAC"/>
    <w:rsid w:val="00121E2C"/>
    <w:rsid w:val="00130344"/>
    <w:rsid w:val="00134A84"/>
    <w:rsid w:val="00146121"/>
    <w:rsid w:val="00155235"/>
    <w:rsid w:val="00163D8C"/>
    <w:rsid w:val="00164803"/>
    <w:rsid w:val="00164FA3"/>
    <w:rsid w:val="00165628"/>
    <w:rsid w:val="00166234"/>
    <w:rsid w:val="00166F57"/>
    <w:rsid w:val="00174654"/>
    <w:rsid w:val="00181026"/>
    <w:rsid w:val="00183495"/>
    <w:rsid w:val="001855EE"/>
    <w:rsid w:val="0018692F"/>
    <w:rsid w:val="001923C6"/>
    <w:rsid w:val="0019250C"/>
    <w:rsid w:val="00192E87"/>
    <w:rsid w:val="001934FD"/>
    <w:rsid w:val="0019694B"/>
    <w:rsid w:val="0019727E"/>
    <w:rsid w:val="001A11EB"/>
    <w:rsid w:val="001A40B8"/>
    <w:rsid w:val="001A7344"/>
    <w:rsid w:val="001A782B"/>
    <w:rsid w:val="001A7B8B"/>
    <w:rsid w:val="001B1E26"/>
    <w:rsid w:val="001B2A6D"/>
    <w:rsid w:val="001C5253"/>
    <w:rsid w:val="001C5508"/>
    <w:rsid w:val="001D01DE"/>
    <w:rsid w:val="001D0BF7"/>
    <w:rsid w:val="001D1327"/>
    <w:rsid w:val="001D681F"/>
    <w:rsid w:val="001E078B"/>
    <w:rsid w:val="001E7554"/>
    <w:rsid w:val="001F178F"/>
    <w:rsid w:val="001F197B"/>
    <w:rsid w:val="00200137"/>
    <w:rsid w:val="00200290"/>
    <w:rsid w:val="00200522"/>
    <w:rsid w:val="00203FA4"/>
    <w:rsid w:val="00212C3B"/>
    <w:rsid w:val="00215981"/>
    <w:rsid w:val="0021651F"/>
    <w:rsid w:val="00222D1F"/>
    <w:rsid w:val="002254ED"/>
    <w:rsid w:val="00230765"/>
    <w:rsid w:val="002321B1"/>
    <w:rsid w:val="002322ED"/>
    <w:rsid w:val="00233B9A"/>
    <w:rsid w:val="002340E3"/>
    <w:rsid w:val="00234BD5"/>
    <w:rsid w:val="00235B75"/>
    <w:rsid w:val="00236569"/>
    <w:rsid w:val="00236CBD"/>
    <w:rsid w:val="002406D8"/>
    <w:rsid w:val="00250E56"/>
    <w:rsid w:val="002516A0"/>
    <w:rsid w:val="002526CC"/>
    <w:rsid w:val="00253204"/>
    <w:rsid w:val="00253E60"/>
    <w:rsid w:val="00255B01"/>
    <w:rsid w:val="0026738A"/>
    <w:rsid w:val="002677C8"/>
    <w:rsid w:val="0027120D"/>
    <w:rsid w:val="0027194E"/>
    <w:rsid w:val="002727E0"/>
    <w:rsid w:val="002761BB"/>
    <w:rsid w:val="00276B98"/>
    <w:rsid w:val="00277647"/>
    <w:rsid w:val="002829C8"/>
    <w:rsid w:val="00287DEF"/>
    <w:rsid w:val="00290DA6"/>
    <w:rsid w:val="00292518"/>
    <w:rsid w:val="00293B00"/>
    <w:rsid w:val="002958D5"/>
    <w:rsid w:val="00297854"/>
    <w:rsid w:val="002A17D6"/>
    <w:rsid w:val="002A1F25"/>
    <w:rsid w:val="002A2623"/>
    <w:rsid w:val="002A45C3"/>
    <w:rsid w:val="002B0DD6"/>
    <w:rsid w:val="002B2C2E"/>
    <w:rsid w:val="002B4A66"/>
    <w:rsid w:val="002B54C9"/>
    <w:rsid w:val="002C0B75"/>
    <w:rsid w:val="002C1FA6"/>
    <w:rsid w:val="002D07C6"/>
    <w:rsid w:val="002D23C9"/>
    <w:rsid w:val="002D34CE"/>
    <w:rsid w:val="002D50A0"/>
    <w:rsid w:val="002D5401"/>
    <w:rsid w:val="002E0DEA"/>
    <w:rsid w:val="002E172D"/>
    <w:rsid w:val="002E53D2"/>
    <w:rsid w:val="002E6019"/>
    <w:rsid w:val="002E609A"/>
    <w:rsid w:val="002E73FC"/>
    <w:rsid w:val="002F0560"/>
    <w:rsid w:val="002F783C"/>
    <w:rsid w:val="003042E6"/>
    <w:rsid w:val="0031267F"/>
    <w:rsid w:val="003137BF"/>
    <w:rsid w:val="00314525"/>
    <w:rsid w:val="00315BED"/>
    <w:rsid w:val="00316266"/>
    <w:rsid w:val="00316CF3"/>
    <w:rsid w:val="00325428"/>
    <w:rsid w:val="00326864"/>
    <w:rsid w:val="003302B1"/>
    <w:rsid w:val="00336C6D"/>
    <w:rsid w:val="003441BD"/>
    <w:rsid w:val="00345290"/>
    <w:rsid w:val="00346F50"/>
    <w:rsid w:val="00347D3B"/>
    <w:rsid w:val="00350102"/>
    <w:rsid w:val="00350B80"/>
    <w:rsid w:val="003518BE"/>
    <w:rsid w:val="00352948"/>
    <w:rsid w:val="00353B6E"/>
    <w:rsid w:val="00353E24"/>
    <w:rsid w:val="003563AC"/>
    <w:rsid w:val="00360F5E"/>
    <w:rsid w:val="003610AE"/>
    <w:rsid w:val="00361C04"/>
    <w:rsid w:val="00366E49"/>
    <w:rsid w:val="00367A90"/>
    <w:rsid w:val="00371D2B"/>
    <w:rsid w:val="00375CC5"/>
    <w:rsid w:val="00376F01"/>
    <w:rsid w:val="003776AF"/>
    <w:rsid w:val="0038075A"/>
    <w:rsid w:val="0038397B"/>
    <w:rsid w:val="00387393"/>
    <w:rsid w:val="00390614"/>
    <w:rsid w:val="00396316"/>
    <w:rsid w:val="003A1991"/>
    <w:rsid w:val="003A1B15"/>
    <w:rsid w:val="003A2812"/>
    <w:rsid w:val="003A5D61"/>
    <w:rsid w:val="003B35B1"/>
    <w:rsid w:val="003C6453"/>
    <w:rsid w:val="003D42DA"/>
    <w:rsid w:val="003D4AE0"/>
    <w:rsid w:val="003D4DE3"/>
    <w:rsid w:val="003D675E"/>
    <w:rsid w:val="003F09C6"/>
    <w:rsid w:val="003F48D5"/>
    <w:rsid w:val="00400EC5"/>
    <w:rsid w:val="00403DB2"/>
    <w:rsid w:val="00404FB4"/>
    <w:rsid w:val="004104BE"/>
    <w:rsid w:val="0041107A"/>
    <w:rsid w:val="00411FF3"/>
    <w:rsid w:val="00412552"/>
    <w:rsid w:val="00417DEA"/>
    <w:rsid w:val="00426683"/>
    <w:rsid w:val="00432154"/>
    <w:rsid w:val="00432248"/>
    <w:rsid w:val="00432653"/>
    <w:rsid w:val="004363A2"/>
    <w:rsid w:val="00436E03"/>
    <w:rsid w:val="004376B7"/>
    <w:rsid w:val="00441458"/>
    <w:rsid w:val="00443D52"/>
    <w:rsid w:val="00446CD0"/>
    <w:rsid w:val="00450353"/>
    <w:rsid w:val="0045095F"/>
    <w:rsid w:val="00450A37"/>
    <w:rsid w:val="00455568"/>
    <w:rsid w:val="00463A14"/>
    <w:rsid w:val="00465A88"/>
    <w:rsid w:val="0046743E"/>
    <w:rsid w:val="00470349"/>
    <w:rsid w:val="00470A8E"/>
    <w:rsid w:val="00473DC6"/>
    <w:rsid w:val="0048742B"/>
    <w:rsid w:val="00491F34"/>
    <w:rsid w:val="004A1854"/>
    <w:rsid w:val="004A372F"/>
    <w:rsid w:val="004A41D0"/>
    <w:rsid w:val="004A4502"/>
    <w:rsid w:val="004A6611"/>
    <w:rsid w:val="004B0135"/>
    <w:rsid w:val="004B0BAA"/>
    <w:rsid w:val="004B0BD9"/>
    <w:rsid w:val="004B0FEC"/>
    <w:rsid w:val="004B2B8C"/>
    <w:rsid w:val="004B4575"/>
    <w:rsid w:val="004B6984"/>
    <w:rsid w:val="004C012D"/>
    <w:rsid w:val="004C0CC5"/>
    <w:rsid w:val="004C2A91"/>
    <w:rsid w:val="004C4391"/>
    <w:rsid w:val="004C7189"/>
    <w:rsid w:val="004C720D"/>
    <w:rsid w:val="004D3AD9"/>
    <w:rsid w:val="004D5073"/>
    <w:rsid w:val="004E03B8"/>
    <w:rsid w:val="004E1705"/>
    <w:rsid w:val="004E1D88"/>
    <w:rsid w:val="004E2818"/>
    <w:rsid w:val="004E3420"/>
    <w:rsid w:val="004E39E7"/>
    <w:rsid w:val="004F5909"/>
    <w:rsid w:val="005013D8"/>
    <w:rsid w:val="00502BE4"/>
    <w:rsid w:val="00504B1A"/>
    <w:rsid w:val="00506D2D"/>
    <w:rsid w:val="005073F9"/>
    <w:rsid w:val="00510E73"/>
    <w:rsid w:val="00513F86"/>
    <w:rsid w:val="00516F7B"/>
    <w:rsid w:val="0052282D"/>
    <w:rsid w:val="00523B24"/>
    <w:rsid w:val="00527CBC"/>
    <w:rsid w:val="00533B7B"/>
    <w:rsid w:val="00537B94"/>
    <w:rsid w:val="005400A6"/>
    <w:rsid w:val="00541544"/>
    <w:rsid w:val="00546E7A"/>
    <w:rsid w:val="00550BD2"/>
    <w:rsid w:val="0055402B"/>
    <w:rsid w:val="0056260D"/>
    <w:rsid w:val="00562DB0"/>
    <w:rsid w:val="005640ED"/>
    <w:rsid w:val="00564882"/>
    <w:rsid w:val="005739C9"/>
    <w:rsid w:val="00573CC7"/>
    <w:rsid w:val="00574B72"/>
    <w:rsid w:val="00575A51"/>
    <w:rsid w:val="00576D3B"/>
    <w:rsid w:val="00582CD2"/>
    <w:rsid w:val="00583D69"/>
    <w:rsid w:val="00584785"/>
    <w:rsid w:val="00590706"/>
    <w:rsid w:val="00591265"/>
    <w:rsid w:val="005934A9"/>
    <w:rsid w:val="00595D61"/>
    <w:rsid w:val="005A4065"/>
    <w:rsid w:val="005A4A5E"/>
    <w:rsid w:val="005B5C58"/>
    <w:rsid w:val="005B6D07"/>
    <w:rsid w:val="005B7FD3"/>
    <w:rsid w:val="005C749D"/>
    <w:rsid w:val="005D25CE"/>
    <w:rsid w:val="005D58AF"/>
    <w:rsid w:val="005E297A"/>
    <w:rsid w:val="005F043B"/>
    <w:rsid w:val="005F09CD"/>
    <w:rsid w:val="005F3290"/>
    <w:rsid w:val="005F6793"/>
    <w:rsid w:val="005F69DF"/>
    <w:rsid w:val="005F70BF"/>
    <w:rsid w:val="005F7ED3"/>
    <w:rsid w:val="00600287"/>
    <w:rsid w:val="00600B85"/>
    <w:rsid w:val="0060272E"/>
    <w:rsid w:val="00603CB8"/>
    <w:rsid w:val="00603E0A"/>
    <w:rsid w:val="0061067D"/>
    <w:rsid w:val="0061169D"/>
    <w:rsid w:val="006261D3"/>
    <w:rsid w:val="00633ED4"/>
    <w:rsid w:val="00644E9C"/>
    <w:rsid w:val="00651C92"/>
    <w:rsid w:val="0065456A"/>
    <w:rsid w:val="00661104"/>
    <w:rsid w:val="00661F12"/>
    <w:rsid w:val="00672224"/>
    <w:rsid w:val="00676690"/>
    <w:rsid w:val="00677337"/>
    <w:rsid w:val="006903DF"/>
    <w:rsid w:val="00690F51"/>
    <w:rsid w:val="00692ABF"/>
    <w:rsid w:val="0069788C"/>
    <w:rsid w:val="006A1228"/>
    <w:rsid w:val="006A4E7D"/>
    <w:rsid w:val="006B0A19"/>
    <w:rsid w:val="006B5DF5"/>
    <w:rsid w:val="006B63F0"/>
    <w:rsid w:val="006C49BC"/>
    <w:rsid w:val="006C7B0C"/>
    <w:rsid w:val="006D0701"/>
    <w:rsid w:val="006D7C01"/>
    <w:rsid w:val="006E1A77"/>
    <w:rsid w:val="006E1EF7"/>
    <w:rsid w:val="006E20CE"/>
    <w:rsid w:val="006E253B"/>
    <w:rsid w:val="006E3459"/>
    <w:rsid w:val="006E5906"/>
    <w:rsid w:val="006E697E"/>
    <w:rsid w:val="006E6F50"/>
    <w:rsid w:val="006F2E4C"/>
    <w:rsid w:val="006F5EE7"/>
    <w:rsid w:val="006F7B80"/>
    <w:rsid w:val="007024D2"/>
    <w:rsid w:val="00703A8E"/>
    <w:rsid w:val="00706533"/>
    <w:rsid w:val="0071059F"/>
    <w:rsid w:val="00711EF8"/>
    <w:rsid w:val="007131CF"/>
    <w:rsid w:val="00713C5F"/>
    <w:rsid w:val="00733B14"/>
    <w:rsid w:val="00735772"/>
    <w:rsid w:val="00735AE1"/>
    <w:rsid w:val="00737302"/>
    <w:rsid w:val="007430B5"/>
    <w:rsid w:val="007523B4"/>
    <w:rsid w:val="0075300F"/>
    <w:rsid w:val="00761A11"/>
    <w:rsid w:val="0076202E"/>
    <w:rsid w:val="00762D3C"/>
    <w:rsid w:val="00765429"/>
    <w:rsid w:val="00767EA5"/>
    <w:rsid w:val="0077526C"/>
    <w:rsid w:val="00777D4C"/>
    <w:rsid w:val="007806D8"/>
    <w:rsid w:val="00782DCA"/>
    <w:rsid w:val="0078370C"/>
    <w:rsid w:val="0078542E"/>
    <w:rsid w:val="00786E29"/>
    <w:rsid w:val="00790A36"/>
    <w:rsid w:val="007942B3"/>
    <w:rsid w:val="007A2177"/>
    <w:rsid w:val="007B023A"/>
    <w:rsid w:val="007B79E1"/>
    <w:rsid w:val="007C3C67"/>
    <w:rsid w:val="007D54B8"/>
    <w:rsid w:val="007D65FD"/>
    <w:rsid w:val="007E3446"/>
    <w:rsid w:val="007F1CD9"/>
    <w:rsid w:val="007F5A9D"/>
    <w:rsid w:val="007F7925"/>
    <w:rsid w:val="0080217C"/>
    <w:rsid w:val="00802764"/>
    <w:rsid w:val="008037A2"/>
    <w:rsid w:val="00820228"/>
    <w:rsid w:val="008206DB"/>
    <w:rsid w:val="00821873"/>
    <w:rsid w:val="00823097"/>
    <w:rsid w:val="00827C05"/>
    <w:rsid w:val="00827CE5"/>
    <w:rsid w:val="00832225"/>
    <w:rsid w:val="008327FF"/>
    <w:rsid w:val="00832B12"/>
    <w:rsid w:val="00835520"/>
    <w:rsid w:val="00837101"/>
    <w:rsid w:val="00844DD6"/>
    <w:rsid w:val="00844EAF"/>
    <w:rsid w:val="0085795F"/>
    <w:rsid w:val="008639D8"/>
    <w:rsid w:val="008640D0"/>
    <w:rsid w:val="0086619E"/>
    <w:rsid w:val="00870540"/>
    <w:rsid w:val="008711C6"/>
    <w:rsid w:val="0087157E"/>
    <w:rsid w:val="008764F2"/>
    <w:rsid w:val="00877FEF"/>
    <w:rsid w:val="008845DF"/>
    <w:rsid w:val="00886063"/>
    <w:rsid w:val="008875F8"/>
    <w:rsid w:val="00890D9D"/>
    <w:rsid w:val="00892D2E"/>
    <w:rsid w:val="0089332C"/>
    <w:rsid w:val="00894FB2"/>
    <w:rsid w:val="008A2406"/>
    <w:rsid w:val="008A6F30"/>
    <w:rsid w:val="008A7435"/>
    <w:rsid w:val="008A7A14"/>
    <w:rsid w:val="008B1BC0"/>
    <w:rsid w:val="008B35D9"/>
    <w:rsid w:val="008C231F"/>
    <w:rsid w:val="008D1093"/>
    <w:rsid w:val="008D2EC5"/>
    <w:rsid w:val="008D4DE0"/>
    <w:rsid w:val="008E1342"/>
    <w:rsid w:val="008E243C"/>
    <w:rsid w:val="008E2C25"/>
    <w:rsid w:val="008E3D35"/>
    <w:rsid w:val="008F071A"/>
    <w:rsid w:val="008F34B4"/>
    <w:rsid w:val="008F40E7"/>
    <w:rsid w:val="008F4158"/>
    <w:rsid w:val="008F45A2"/>
    <w:rsid w:val="008F6AB5"/>
    <w:rsid w:val="00900F52"/>
    <w:rsid w:val="00904C7D"/>
    <w:rsid w:val="00905FED"/>
    <w:rsid w:val="00925B1C"/>
    <w:rsid w:val="00930397"/>
    <w:rsid w:val="009318B6"/>
    <w:rsid w:val="00931C13"/>
    <w:rsid w:val="00932B2C"/>
    <w:rsid w:val="009330FA"/>
    <w:rsid w:val="00933669"/>
    <w:rsid w:val="009365F7"/>
    <w:rsid w:val="00936F6C"/>
    <w:rsid w:val="009462AF"/>
    <w:rsid w:val="00946918"/>
    <w:rsid w:val="00946C0B"/>
    <w:rsid w:val="00950761"/>
    <w:rsid w:val="00951B8A"/>
    <w:rsid w:val="00952656"/>
    <w:rsid w:val="00952BC8"/>
    <w:rsid w:val="00955B9A"/>
    <w:rsid w:val="00956A6A"/>
    <w:rsid w:val="00962E1E"/>
    <w:rsid w:val="00964653"/>
    <w:rsid w:val="009662B0"/>
    <w:rsid w:val="009703B5"/>
    <w:rsid w:val="00970843"/>
    <w:rsid w:val="00976DE1"/>
    <w:rsid w:val="00977182"/>
    <w:rsid w:val="0098167E"/>
    <w:rsid w:val="009837CA"/>
    <w:rsid w:val="00984629"/>
    <w:rsid w:val="00985014"/>
    <w:rsid w:val="00987162"/>
    <w:rsid w:val="009875B8"/>
    <w:rsid w:val="00987DDE"/>
    <w:rsid w:val="0099430A"/>
    <w:rsid w:val="0099575B"/>
    <w:rsid w:val="00997D60"/>
    <w:rsid w:val="009A5AC8"/>
    <w:rsid w:val="009A6B14"/>
    <w:rsid w:val="009B0075"/>
    <w:rsid w:val="009B19A8"/>
    <w:rsid w:val="009B3B7A"/>
    <w:rsid w:val="009C10D4"/>
    <w:rsid w:val="009C32BC"/>
    <w:rsid w:val="009C3B7C"/>
    <w:rsid w:val="009C790E"/>
    <w:rsid w:val="009D0176"/>
    <w:rsid w:val="009D1BFC"/>
    <w:rsid w:val="009D4472"/>
    <w:rsid w:val="009D6AE4"/>
    <w:rsid w:val="009E2C3F"/>
    <w:rsid w:val="009E3101"/>
    <w:rsid w:val="009E42F5"/>
    <w:rsid w:val="009E5404"/>
    <w:rsid w:val="009F2258"/>
    <w:rsid w:val="009F3526"/>
    <w:rsid w:val="009F5E2B"/>
    <w:rsid w:val="009F6FAE"/>
    <w:rsid w:val="00A0060F"/>
    <w:rsid w:val="00A00614"/>
    <w:rsid w:val="00A01A8A"/>
    <w:rsid w:val="00A056B7"/>
    <w:rsid w:val="00A05F37"/>
    <w:rsid w:val="00A10298"/>
    <w:rsid w:val="00A147E8"/>
    <w:rsid w:val="00A166C3"/>
    <w:rsid w:val="00A16FE6"/>
    <w:rsid w:val="00A17BE2"/>
    <w:rsid w:val="00A21313"/>
    <w:rsid w:val="00A2220B"/>
    <w:rsid w:val="00A2221E"/>
    <w:rsid w:val="00A23E80"/>
    <w:rsid w:val="00A25561"/>
    <w:rsid w:val="00A30C82"/>
    <w:rsid w:val="00A30E75"/>
    <w:rsid w:val="00A330D4"/>
    <w:rsid w:val="00A35A33"/>
    <w:rsid w:val="00A42147"/>
    <w:rsid w:val="00A509B0"/>
    <w:rsid w:val="00A61B52"/>
    <w:rsid w:val="00A61EB6"/>
    <w:rsid w:val="00A62279"/>
    <w:rsid w:val="00A6653D"/>
    <w:rsid w:val="00A67297"/>
    <w:rsid w:val="00A710FC"/>
    <w:rsid w:val="00A72283"/>
    <w:rsid w:val="00A734EF"/>
    <w:rsid w:val="00A74569"/>
    <w:rsid w:val="00A75169"/>
    <w:rsid w:val="00A76D27"/>
    <w:rsid w:val="00A85D2D"/>
    <w:rsid w:val="00A92324"/>
    <w:rsid w:val="00A9312F"/>
    <w:rsid w:val="00A9319E"/>
    <w:rsid w:val="00A93757"/>
    <w:rsid w:val="00AA03E6"/>
    <w:rsid w:val="00AA0433"/>
    <w:rsid w:val="00AB078E"/>
    <w:rsid w:val="00AB10D9"/>
    <w:rsid w:val="00AB16B5"/>
    <w:rsid w:val="00AB1F2B"/>
    <w:rsid w:val="00AB2890"/>
    <w:rsid w:val="00AB474C"/>
    <w:rsid w:val="00AB48DA"/>
    <w:rsid w:val="00AB6FCC"/>
    <w:rsid w:val="00AC10F3"/>
    <w:rsid w:val="00AC1C12"/>
    <w:rsid w:val="00AC3615"/>
    <w:rsid w:val="00AC3EE1"/>
    <w:rsid w:val="00AC50AA"/>
    <w:rsid w:val="00AC6DDC"/>
    <w:rsid w:val="00AC7DA8"/>
    <w:rsid w:val="00AD104F"/>
    <w:rsid w:val="00AD2954"/>
    <w:rsid w:val="00AD3C9A"/>
    <w:rsid w:val="00AD4116"/>
    <w:rsid w:val="00AD46EB"/>
    <w:rsid w:val="00AE12E6"/>
    <w:rsid w:val="00AE59A8"/>
    <w:rsid w:val="00AE7199"/>
    <w:rsid w:val="00AF319D"/>
    <w:rsid w:val="00AF323D"/>
    <w:rsid w:val="00AF351D"/>
    <w:rsid w:val="00AF3D3D"/>
    <w:rsid w:val="00AF416D"/>
    <w:rsid w:val="00B03D08"/>
    <w:rsid w:val="00B04954"/>
    <w:rsid w:val="00B04DB8"/>
    <w:rsid w:val="00B058F2"/>
    <w:rsid w:val="00B076A6"/>
    <w:rsid w:val="00B105D7"/>
    <w:rsid w:val="00B10B4F"/>
    <w:rsid w:val="00B24211"/>
    <w:rsid w:val="00B24392"/>
    <w:rsid w:val="00B25986"/>
    <w:rsid w:val="00B32FA4"/>
    <w:rsid w:val="00B355EE"/>
    <w:rsid w:val="00B36FEE"/>
    <w:rsid w:val="00B43F4A"/>
    <w:rsid w:val="00B55693"/>
    <w:rsid w:val="00B559CA"/>
    <w:rsid w:val="00B576CB"/>
    <w:rsid w:val="00B67351"/>
    <w:rsid w:val="00B715B1"/>
    <w:rsid w:val="00B810B5"/>
    <w:rsid w:val="00B81E1D"/>
    <w:rsid w:val="00B856EC"/>
    <w:rsid w:val="00B95642"/>
    <w:rsid w:val="00B960A8"/>
    <w:rsid w:val="00B960DE"/>
    <w:rsid w:val="00B96280"/>
    <w:rsid w:val="00BA1B06"/>
    <w:rsid w:val="00BA2897"/>
    <w:rsid w:val="00BC46CA"/>
    <w:rsid w:val="00BC4BDC"/>
    <w:rsid w:val="00BC7717"/>
    <w:rsid w:val="00BD0914"/>
    <w:rsid w:val="00BD0FBC"/>
    <w:rsid w:val="00BD65DE"/>
    <w:rsid w:val="00BF51C5"/>
    <w:rsid w:val="00BF6167"/>
    <w:rsid w:val="00BF6938"/>
    <w:rsid w:val="00C000D8"/>
    <w:rsid w:val="00C03270"/>
    <w:rsid w:val="00C053D5"/>
    <w:rsid w:val="00C12873"/>
    <w:rsid w:val="00C1346D"/>
    <w:rsid w:val="00C14B19"/>
    <w:rsid w:val="00C15DB2"/>
    <w:rsid w:val="00C1674D"/>
    <w:rsid w:val="00C16B4A"/>
    <w:rsid w:val="00C20AB2"/>
    <w:rsid w:val="00C25820"/>
    <w:rsid w:val="00C32BF2"/>
    <w:rsid w:val="00C403E4"/>
    <w:rsid w:val="00C40A7B"/>
    <w:rsid w:val="00C40E26"/>
    <w:rsid w:val="00C41C9E"/>
    <w:rsid w:val="00C426CE"/>
    <w:rsid w:val="00C42D0F"/>
    <w:rsid w:val="00C44D51"/>
    <w:rsid w:val="00C45419"/>
    <w:rsid w:val="00C4691E"/>
    <w:rsid w:val="00C47031"/>
    <w:rsid w:val="00C47CDF"/>
    <w:rsid w:val="00C52099"/>
    <w:rsid w:val="00C5389D"/>
    <w:rsid w:val="00C54FB2"/>
    <w:rsid w:val="00C61FFB"/>
    <w:rsid w:val="00C665B4"/>
    <w:rsid w:val="00C66E10"/>
    <w:rsid w:val="00C84018"/>
    <w:rsid w:val="00C84331"/>
    <w:rsid w:val="00C84BD9"/>
    <w:rsid w:val="00C920ED"/>
    <w:rsid w:val="00CA54F8"/>
    <w:rsid w:val="00CA6770"/>
    <w:rsid w:val="00CB46C2"/>
    <w:rsid w:val="00CB4DC6"/>
    <w:rsid w:val="00CB7398"/>
    <w:rsid w:val="00CC0492"/>
    <w:rsid w:val="00CC07BC"/>
    <w:rsid w:val="00CC5139"/>
    <w:rsid w:val="00CC764E"/>
    <w:rsid w:val="00CD16CF"/>
    <w:rsid w:val="00CE08A3"/>
    <w:rsid w:val="00CF2DF2"/>
    <w:rsid w:val="00D07D2C"/>
    <w:rsid w:val="00D10CD4"/>
    <w:rsid w:val="00D20189"/>
    <w:rsid w:val="00D2304A"/>
    <w:rsid w:val="00D23580"/>
    <w:rsid w:val="00D23C18"/>
    <w:rsid w:val="00D24C87"/>
    <w:rsid w:val="00D33629"/>
    <w:rsid w:val="00D34651"/>
    <w:rsid w:val="00D41468"/>
    <w:rsid w:val="00D46114"/>
    <w:rsid w:val="00D468C5"/>
    <w:rsid w:val="00D47265"/>
    <w:rsid w:val="00D4746F"/>
    <w:rsid w:val="00D50F7F"/>
    <w:rsid w:val="00D52EE6"/>
    <w:rsid w:val="00D5447B"/>
    <w:rsid w:val="00D57030"/>
    <w:rsid w:val="00D57BCF"/>
    <w:rsid w:val="00D600F9"/>
    <w:rsid w:val="00D62969"/>
    <w:rsid w:val="00D634CB"/>
    <w:rsid w:val="00D65922"/>
    <w:rsid w:val="00D7090E"/>
    <w:rsid w:val="00D7293E"/>
    <w:rsid w:val="00D72E54"/>
    <w:rsid w:val="00D7702A"/>
    <w:rsid w:val="00D82DD4"/>
    <w:rsid w:val="00D84A33"/>
    <w:rsid w:val="00D95B40"/>
    <w:rsid w:val="00D95D73"/>
    <w:rsid w:val="00DA1017"/>
    <w:rsid w:val="00DA2B93"/>
    <w:rsid w:val="00DA6282"/>
    <w:rsid w:val="00DA6F11"/>
    <w:rsid w:val="00DA7164"/>
    <w:rsid w:val="00DB0AB1"/>
    <w:rsid w:val="00DB0D7A"/>
    <w:rsid w:val="00DB36EE"/>
    <w:rsid w:val="00DB55D0"/>
    <w:rsid w:val="00DC4E9B"/>
    <w:rsid w:val="00DC5A43"/>
    <w:rsid w:val="00DD1B5E"/>
    <w:rsid w:val="00DD3296"/>
    <w:rsid w:val="00DD5EBC"/>
    <w:rsid w:val="00DE128F"/>
    <w:rsid w:val="00DE3C45"/>
    <w:rsid w:val="00DE5613"/>
    <w:rsid w:val="00DE794D"/>
    <w:rsid w:val="00DE7DE1"/>
    <w:rsid w:val="00DF16FF"/>
    <w:rsid w:val="00DF4D6B"/>
    <w:rsid w:val="00E02B55"/>
    <w:rsid w:val="00E054C3"/>
    <w:rsid w:val="00E05AA0"/>
    <w:rsid w:val="00E06114"/>
    <w:rsid w:val="00E07001"/>
    <w:rsid w:val="00E1594C"/>
    <w:rsid w:val="00E15C46"/>
    <w:rsid w:val="00E16267"/>
    <w:rsid w:val="00E17274"/>
    <w:rsid w:val="00E2110B"/>
    <w:rsid w:val="00E24B49"/>
    <w:rsid w:val="00E25F84"/>
    <w:rsid w:val="00E31142"/>
    <w:rsid w:val="00E33BB6"/>
    <w:rsid w:val="00E36AA5"/>
    <w:rsid w:val="00E376B2"/>
    <w:rsid w:val="00E45E98"/>
    <w:rsid w:val="00E52117"/>
    <w:rsid w:val="00E60999"/>
    <w:rsid w:val="00E64C08"/>
    <w:rsid w:val="00E65DDF"/>
    <w:rsid w:val="00E70A9E"/>
    <w:rsid w:val="00E71239"/>
    <w:rsid w:val="00E71703"/>
    <w:rsid w:val="00E81FE4"/>
    <w:rsid w:val="00E8483F"/>
    <w:rsid w:val="00E92863"/>
    <w:rsid w:val="00E92912"/>
    <w:rsid w:val="00E9303B"/>
    <w:rsid w:val="00E979CE"/>
    <w:rsid w:val="00EA0F96"/>
    <w:rsid w:val="00EA216B"/>
    <w:rsid w:val="00EA3ADF"/>
    <w:rsid w:val="00EB0B1F"/>
    <w:rsid w:val="00EB40BE"/>
    <w:rsid w:val="00EC5259"/>
    <w:rsid w:val="00ED0137"/>
    <w:rsid w:val="00ED173C"/>
    <w:rsid w:val="00ED4AD7"/>
    <w:rsid w:val="00ED53B9"/>
    <w:rsid w:val="00ED5C14"/>
    <w:rsid w:val="00ED5DD9"/>
    <w:rsid w:val="00ED6BC4"/>
    <w:rsid w:val="00ED71BB"/>
    <w:rsid w:val="00EE0FB9"/>
    <w:rsid w:val="00EE1D50"/>
    <w:rsid w:val="00EE564A"/>
    <w:rsid w:val="00EF1D91"/>
    <w:rsid w:val="00EF36E4"/>
    <w:rsid w:val="00EF586C"/>
    <w:rsid w:val="00EF6331"/>
    <w:rsid w:val="00EF7E64"/>
    <w:rsid w:val="00F0021D"/>
    <w:rsid w:val="00F0291F"/>
    <w:rsid w:val="00F047FC"/>
    <w:rsid w:val="00F061B1"/>
    <w:rsid w:val="00F106AE"/>
    <w:rsid w:val="00F11E30"/>
    <w:rsid w:val="00F13BED"/>
    <w:rsid w:val="00F21F83"/>
    <w:rsid w:val="00F23055"/>
    <w:rsid w:val="00F25CE7"/>
    <w:rsid w:val="00F2795E"/>
    <w:rsid w:val="00F31B80"/>
    <w:rsid w:val="00F320F6"/>
    <w:rsid w:val="00F3263E"/>
    <w:rsid w:val="00F34337"/>
    <w:rsid w:val="00F40B5A"/>
    <w:rsid w:val="00F41EFF"/>
    <w:rsid w:val="00F43554"/>
    <w:rsid w:val="00F45762"/>
    <w:rsid w:val="00F47EA1"/>
    <w:rsid w:val="00F52C32"/>
    <w:rsid w:val="00F53FFB"/>
    <w:rsid w:val="00F54244"/>
    <w:rsid w:val="00F6096F"/>
    <w:rsid w:val="00F60F31"/>
    <w:rsid w:val="00F65B84"/>
    <w:rsid w:val="00F665B0"/>
    <w:rsid w:val="00F70BED"/>
    <w:rsid w:val="00F76AD9"/>
    <w:rsid w:val="00F77641"/>
    <w:rsid w:val="00F77DB7"/>
    <w:rsid w:val="00F83595"/>
    <w:rsid w:val="00F844EE"/>
    <w:rsid w:val="00F85670"/>
    <w:rsid w:val="00F8592B"/>
    <w:rsid w:val="00F85DAA"/>
    <w:rsid w:val="00F86B38"/>
    <w:rsid w:val="00F87660"/>
    <w:rsid w:val="00F9003D"/>
    <w:rsid w:val="00F90BC8"/>
    <w:rsid w:val="00F91BF7"/>
    <w:rsid w:val="00F9439D"/>
    <w:rsid w:val="00FA07B3"/>
    <w:rsid w:val="00FA124E"/>
    <w:rsid w:val="00FB44FE"/>
    <w:rsid w:val="00FB75F0"/>
    <w:rsid w:val="00FC003E"/>
    <w:rsid w:val="00FC78A3"/>
    <w:rsid w:val="00FD5235"/>
    <w:rsid w:val="00FD74D4"/>
    <w:rsid w:val="00FE2156"/>
    <w:rsid w:val="00FE70F4"/>
    <w:rsid w:val="00FF0980"/>
    <w:rsid w:val="00FF0CCB"/>
    <w:rsid w:val="00FF1AB5"/>
    <w:rsid w:val="00FF475F"/>
    <w:rsid w:val="00FF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757E"/>
  <w15:docId w15:val="{7AB32F0D-45DF-40F6-8DA2-3E07CC8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BC8"/>
    <w:pPr>
      <w:pBdr>
        <w:top w:val="nil"/>
        <w:left w:val="nil"/>
        <w:bottom w:val="nil"/>
        <w:right w:val="nil"/>
        <w:between w:val="nil"/>
        <w:bar w:val="nil"/>
      </w:pBdr>
      <w:spacing w:after="0" w:line="240" w:lineRule="auto"/>
      <w:ind w:left="414" w:hanging="357"/>
    </w:pPr>
    <w:rPr>
      <w:rFonts w:ascii="Calibri" w:eastAsia="Calibri" w:hAnsi="Calibri" w:cs="Calibri"/>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90BC8"/>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n-GB"/>
    </w:rPr>
  </w:style>
  <w:style w:type="paragraph" w:customStyle="1" w:styleId="Default">
    <w:name w:val="Default"/>
    <w:rsid w:val="00F90BC8"/>
    <w:pPr>
      <w:pBdr>
        <w:top w:val="nil"/>
        <w:left w:val="nil"/>
        <w:bottom w:val="nil"/>
        <w:right w:val="nil"/>
        <w:between w:val="nil"/>
        <w:bar w:val="nil"/>
      </w:pBdr>
      <w:spacing w:after="0" w:line="240" w:lineRule="auto"/>
      <w:ind w:left="414" w:hanging="357"/>
    </w:pPr>
    <w:rPr>
      <w:rFonts w:ascii="Arial" w:eastAsia="Arial" w:hAnsi="Arial" w:cs="Arial"/>
      <w:color w:val="000000"/>
      <w:sz w:val="24"/>
      <w:szCs w:val="24"/>
      <w:u w:color="000000"/>
      <w:bdr w:val="nil"/>
      <w:lang w:val="en-US" w:eastAsia="en-GB"/>
    </w:rPr>
  </w:style>
  <w:style w:type="numbering" w:customStyle="1" w:styleId="List0">
    <w:name w:val="List 0"/>
    <w:basedOn w:val="NoList"/>
    <w:rsid w:val="00F90BC8"/>
    <w:pPr>
      <w:numPr>
        <w:numId w:val="1"/>
      </w:numPr>
    </w:pPr>
  </w:style>
  <w:style w:type="character" w:customStyle="1" w:styleId="Hyperlink0">
    <w:name w:val="Hyperlink.0"/>
    <w:basedOn w:val="DefaultParagraphFont"/>
    <w:rsid w:val="00F90BC8"/>
    <w:rPr>
      <w:rFonts w:ascii="Arial" w:eastAsia="Arial" w:hAnsi="Arial" w:cs="Arial"/>
      <w:caps w:val="0"/>
      <w:smallCaps w:val="0"/>
      <w:strike w:val="0"/>
      <w:dstrike w:val="0"/>
      <w:color w:val="0000FF"/>
      <w:spacing w:val="0"/>
      <w:kern w:val="0"/>
      <w:position w:val="0"/>
      <w:sz w:val="23"/>
      <w:szCs w:val="23"/>
      <w:u w:val="single" w:color="0000FF"/>
      <w:vertAlign w:val="baseline"/>
      <w:lang w:val="en-US"/>
      <w14:textOutline w14:w="0" w14:cap="rnd" w14:cmpd="sng" w14:algn="ctr">
        <w14:noFill/>
        <w14:prstDash w14:val="solid"/>
        <w14:bevel/>
      </w14:textOutline>
    </w:rPr>
  </w:style>
  <w:style w:type="numbering" w:customStyle="1" w:styleId="List31">
    <w:name w:val="List 31"/>
    <w:basedOn w:val="NoList"/>
    <w:rsid w:val="00F90BC8"/>
    <w:pPr>
      <w:numPr>
        <w:numId w:val="3"/>
      </w:numPr>
    </w:pPr>
  </w:style>
  <w:style w:type="numbering" w:customStyle="1" w:styleId="List41">
    <w:name w:val="List 41"/>
    <w:basedOn w:val="NoList"/>
    <w:rsid w:val="00F90BC8"/>
    <w:pPr>
      <w:numPr>
        <w:numId w:val="2"/>
      </w:numPr>
    </w:pPr>
  </w:style>
  <w:style w:type="numbering" w:customStyle="1" w:styleId="List51">
    <w:name w:val="List 51"/>
    <w:basedOn w:val="NoList"/>
    <w:rsid w:val="00F90BC8"/>
    <w:pPr>
      <w:numPr>
        <w:numId w:val="4"/>
      </w:numPr>
    </w:pPr>
  </w:style>
  <w:style w:type="numbering" w:customStyle="1" w:styleId="List6">
    <w:name w:val="List 6"/>
    <w:basedOn w:val="NoList"/>
    <w:rsid w:val="00F90BC8"/>
    <w:pPr>
      <w:numPr>
        <w:numId w:val="5"/>
      </w:numPr>
    </w:pPr>
  </w:style>
  <w:style w:type="numbering" w:customStyle="1" w:styleId="List7">
    <w:name w:val="List 7"/>
    <w:basedOn w:val="NoList"/>
    <w:rsid w:val="00F90BC8"/>
    <w:pPr>
      <w:numPr>
        <w:numId w:val="6"/>
      </w:numPr>
    </w:pPr>
  </w:style>
  <w:style w:type="numbering" w:customStyle="1" w:styleId="List8">
    <w:name w:val="List 8"/>
    <w:basedOn w:val="NoList"/>
    <w:rsid w:val="00F90BC8"/>
    <w:pPr>
      <w:numPr>
        <w:numId w:val="7"/>
      </w:numPr>
    </w:pPr>
  </w:style>
  <w:style w:type="numbering" w:customStyle="1" w:styleId="List9">
    <w:name w:val="List 9"/>
    <w:basedOn w:val="NoList"/>
    <w:rsid w:val="00F90BC8"/>
    <w:pPr>
      <w:numPr>
        <w:numId w:val="8"/>
      </w:numPr>
    </w:pPr>
  </w:style>
  <w:style w:type="paragraph" w:styleId="BalloonText">
    <w:name w:val="Balloon Text"/>
    <w:basedOn w:val="Normal"/>
    <w:link w:val="BalloonTextChar"/>
    <w:uiPriority w:val="99"/>
    <w:semiHidden/>
    <w:unhideWhenUsed/>
    <w:rsid w:val="00BC4B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DC"/>
    <w:rPr>
      <w:rFonts w:ascii="Segoe UI" w:eastAsia="Calibri" w:hAnsi="Segoe UI" w:cs="Segoe UI"/>
      <w:color w:val="000000"/>
      <w:sz w:val="18"/>
      <w:szCs w:val="18"/>
      <w:u w:color="000000"/>
      <w:bdr w:val="nil"/>
      <w:lang w:val="en-US"/>
    </w:rPr>
  </w:style>
  <w:style w:type="paragraph" w:styleId="ListParagraph">
    <w:name w:val="List Paragraph"/>
    <w:basedOn w:val="Normal"/>
    <w:uiPriority w:val="34"/>
    <w:qFormat/>
    <w:rsid w:val="00857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iassnorthyorkshir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gislation.gov.uk/ukpga/2014/6/pdfs/ukpga_20140006_en.pdf" TargetMode="External"/><Relationship Id="rId4" Type="http://schemas.openxmlformats.org/officeDocument/2006/relationships/webSettings" Target="webSettings.xml"/><Relationship Id="rId9" Type="http://schemas.openxmlformats.org/officeDocument/2006/relationships/hyperlink" Target="https://www.northyorks.gov.uk/send-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Hannah Cuddy</cp:lastModifiedBy>
  <cp:revision>2</cp:revision>
  <cp:lastPrinted>2021-09-15T10:25:00Z</cp:lastPrinted>
  <dcterms:created xsi:type="dcterms:W3CDTF">2024-07-16T14:14:00Z</dcterms:created>
  <dcterms:modified xsi:type="dcterms:W3CDTF">2024-07-16T14:14:00Z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-325622938</vt:i4>
  </property>
</Properties>
</file>