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1CF6" w14:textId="748198F2" w:rsidR="00F55EE2" w:rsidRDefault="00F55EE2" w:rsidP="4688FCA4">
      <w:pPr>
        <w:spacing w:after="0" w:line="240" w:lineRule="auto"/>
        <w:jc w:val="center"/>
        <w:rPr>
          <w:rFonts w:ascii="Arial" w:eastAsia="Arial" w:hAnsi="Arial" w:cs="Arial"/>
          <w:b/>
          <w:bCs/>
        </w:rPr>
      </w:pPr>
      <w:r>
        <w:rPr>
          <w:noProof/>
        </w:rPr>
        <w:drawing>
          <wp:inline distT="0" distB="0" distL="0" distR="0" wp14:anchorId="04FCF561" wp14:editId="1A739E7D">
            <wp:extent cx="914400" cy="9144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797F4395" w14:textId="10ECF66D" w:rsidR="00F55EE2" w:rsidRPr="00F23280" w:rsidRDefault="4562A8FC" w:rsidP="4688FCA4">
      <w:pPr>
        <w:spacing w:after="0" w:line="240" w:lineRule="auto"/>
        <w:jc w:val="center"/>
        <w:rPr>
          <w:rFonts w:ascii="Arial" w:eastAsia="Arial" w:hAnsi="Arial" w:cs="Arial"/>
          <w:b/>
          <w:bCs/>
          <w:sz w:val="24"/>
          <w:szCs w:val="24"/>
        </w:rPr>
      </w:pPr>
      <w:r w:rsidRPr="4562A8FC">
        <w:rPr>
          <w:rFonts w:ascii="Arial" w:eastAsia="Arial" w:hAnsi="Arial" w:cs="Arial"/>
          <w:b/>
          <w:bCs/>
          <w:sz w:val="24"/>
          <w:szCs w:val="24"/>
        </w:rPr>
        <w:t xml:space="preserve">Minutes of a meeting of the Curriculum Committee of Kirk Smeaton CE Primary School </w:t>
      </w:r>
    </w:p>
    <w:p w14:paraId="5AE520B3" w14:textId="120F3151" w:rsidR="00F55EE2" w:rsidRPr="00F23280" w:rsidRDefault="4562A8FC" w:rsidP="4688FCA4">
      <w:pPr>
        <w:spacing w:line="240" w:lineRule="auto"/>
        <w:jc w:val="center"/>
        <w:rPr>
          <w:rFonts w:ascii="Arial" w:eastAsia="Arial" w:hAnsi="Arial" w:cs="Arial"/>
          <w:b/>
          <w:bCs/>
        </w:rPr>
      </w:pPr>
      <w:r w:rsidRPr="4562A8FC">
        <w:rPr>
          <w:rFonts w:ascii="Arial" w:eastAsia="Arial" w:hAnsi="Arial" w:cs="Arial"/>
          <w:b/>
          <w:bCs/>
          <w:sz w:val="24"/>
          <w:szCs w:val="24"/>
        </w:rPr>
        <w:t xml:space="preserve">                                    held via TEAMS on Wednesday 19</w:t>
      </w:r>
      <w:r w:rsidRPr="4562A8FC">
        <w:rPr>
          <w:rFonts w:ascii="Arial" w:eastAsia="Arial" w:hAnsi="Arial" w:cs="Arial"/>
          <w:b/>
          <w:bCs/>
          <w:sz w:val="24"/>
          <w:szCs w:val="24"/>
          <w:vertAlign w:val="superscript"/>
        </w:rPr>
        <w:t>th</w:t>
      </w:r>
      <w:r w:rsidRPr="4562A8FC">
        <w:rPr>
          <w:rFonts w:ascii="Arial" w:eastAsia="Arial" w:hAnsi="Arial" w:cs="Arial"/>
          <w:b/>
          <w:bCs/>
          <w:sz w:val="24"/>
          <w:szCs w:val="24"/>
        </w:rPr>
        <w:t xml:space="preserve"> March 2024</w:t>
      </w:r>
      <w:r w:rsidR="000F7211">
        <w:rPr>
          <w:rFonts w:ascii="Arial" w:eastAsia="Arial" w:hAnsi="Arial" w:cs="Arial"/>
          <w:b/>
          <w:bCs/>
          <w:sz w:val="24"/>
          <w:szCs w:val="24"/>
        </w:rPr>
        <w:t xml:space="preserve">, 7.15-8.34pm </w:t>
      </w:r>
      <w:r w:rsidR="00F55EE2">
        <w:tab/>
      </w:r>
      <w:r w:rsidR="00F55EE2">
        <w:tab/>
      </w:r>
      <w:r w:rsidR="00F55EE2">
        <w:tab/>
      </w:r>
      <w:r w:rsidRPr="4562A8FC">
        <w:rPr>
          <w:rFonts w:ascii="Arial" w:eastAsia="Arial" w:hAnsi="Arial" w:cs="Arial"/>
          <w:b/>
          <w:bCs/>
        </w:rPr>
        <w:t xml:space="preserve">       </w:t>
      </w:r>
    </w:p>
    <w:tbl>
      <w:tblPr>
        <w:tblW w:w="6555"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40"/>
        <w:gridCol w:w="2295"/>
        <w:gridCol w:w="1620"/>
      </w:tblGrid>
      <w:tr w:rsidR="4688FCA4" w14:paraId="6C77490D" w14:textId="77777777" w:rsidTr="4A78FFE0">
        <w:trPr>
          <w:trHeight w:val="300"/>
          <w:jc w:val="center"/>
        </w:trPr>
        <w:tc>
          <w:tcPr>
            <w:tcW w:w="2640" w:type="dxa"/>
            <w:tcBorders>
              <w:top w:val="single" w:sz="6" w:space="0" w:color="auto"/>
              <w:left w:val="single" w:sz="6" w:space="0" w:color="auto"/>
              <w:bottom w:val="single" w:sz="6" w:space="0" w:color="auto"/>
              <w:right w:val="single" w:sz="6" w:space="0" w:color="auto"/>
            </w:tcBorders>
            <w:tcMar>
              <w:left w:w="90" w:type="dxa"/>
              <w:right w:w="90" w:type="dxa"/>
            </w:tcMar>
          </w:tcPr>
          <w:p w14:paraId="11413DB7" w14:textId="2533FB70" w:rsidR="4688FCA4" w:rsidRDefault="4562A8FC" w:rsidP="4562A8FC">
            <w:pPr>
              <w:spacing w:after="0" w:line="240" w:lineRule="auto"/>
              <w:rPr>
                <w:rFonts w:ascii="Arial" w:eastAsia="Arial" w:hAnsi="Arial" w:cs="Arial"/>
                <w:color w:val="000000" w:themeColor="text1"/>
                <w:sz w:val="20"/>
                <w:szCs w:val="20"/>
              </w:rPr>
            </w:pPr>
            <w:r w:rsidRPr="4562A8FC">
              <w:rPr>
                <w:rFonts w:ascii="Arial" w:eastAsia="Arial" w:hAnsi="Arial" w:cs="Arial"/>
                <w:b/>
                <w:bCs/>
                <w:color w:val="000000" w:themeColor="text1"/>
                <w:sz w:val="20"/>
                <w:szCs w:val="20"/>
              </w:rPr>
              <w:t>Present:</w:t>
            </w:r>
          </w:p>
        </w:tc>
        <w:tc>
          <w:tcPr>
            <w:tcW w:w="2295" w:type="dxa"/>
            <w:tcBorders>
              <w:top w:val="single" w:sz="6" w:space="0" w:color="auto"/>
              <w:left w:val="single" w:sz="6" w:space="0" w:color="auto"/>
              <w:bottom w:val="single" w:sz="6" w:space="0" w:color="auto"/>
              <w:right w:val="single" w:sz="6" w:space="0" w:color="auto"/>
            </w:tcBorders>
            <w:tcMar>
              <w:left w:w="90" w:type="dxa"/>
              <w:right w:w="90" w:type="dxa"/>
            </w:tcMar>
          </w:tcPr>
          <w:p w14:paraId="4B02AF11" w14:textId="1EDA090E" w:rsidR="4688FCA4" w:rsidRDefault="4562A8FC" w:rsidP="4562A8FC">
            <w:pPr>
              <w:spacing w:after="0" w:line="240" w:lineRule="auto"/>
              <w:rPr>
                <w:rFonts w:ascii="Arial" w:eastAsia="Arial" w:hAnsi="Arial" w:cs="Arial"/>
                <w:b/>
                <w:bCs/>
                <w:color w:val="000000" w:themeColor="text1"/>
                <w:sz w:val="20"/>
                <w:szCs w:val="20"/>
              </w:rPr>
            </w:pPr>
            <w:r w:rsidRPr="4562A8FC">
              <w:rPr>
                <w:rFonts w:ascii="Arial" w:eastAsia="Arial" w:hAnsi="Arial" w:cs="Arial"/>
                <w:b/>
                <w:bCs/>
                <w:color w:val="000000" w:themeColor="text1"/>
                <w:sz w:val="20"/>
                <w:szCs w:val="20"/>
              </w:rPr>
              <w:t>Role</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49DC473F" w14:textId="02B23739" w:rsidR="4688FCA4" w:rsidRDefault="4562A8FC" w:rsidP="4562A8FC">
            <w:pPr>
              <w:spacing w:after="0" w:line="240" w:lineRule="auto"/>
              <w:rPr>
                <w:rFonts w:ascii="Arial" w:eastAsia="Arial" w:hAnsi="Arial" w:cs="Arial"/>
                <w:b/>
                <w:bCs/>
                <w:sz w:val="20"/>
                <w:szCs w:val="20"/>
              </w:rPr>
            </w:pPr>
            <w:r w:rsidRPr="4562A8FC">
              <w:rPr>
                <w:rFonts w:ascii="Arial" w:eastAsia="Arial" w:hAnsi="Arial" w:cs="Arial"/>
                <w:b/>
                <w:bCs/>
                <w:sz w:val="20"/>
                <w:szCs w:val="20"/>
              </w:rPr>
              <w:t>Time attended</w:t>
            </w:r>
          </w:p>
        </w:tc>
      </w:tr>
      <w:tr w:rsidR="4688FCA4" w14:paraId="44F5D6F6" w14:textId="77777777" w:rsidTr="4A78FFE0">
        <w:trPr>
          <w:trHeight w:val="300"/>
          <w:jc w:val="center"/>
        </w:trPr>
        <w:tc>
          <w:tcPr>
            <w:tcW w:w="2640" w:type="dxa"/>
            <w:tcBorders>
              <w:top w:val="single" w:sz="6" w:space="0" w:color="auto"/>
              <w:left w:val="single" w:sz="6" w:space="0" w:color="auto"/>
              <w:bottom w:val="single" w:sz="6" w:space="0" w:color="auto"/>
              <w:right w:val="single" w:sz="6" w:space="0" w:color="auto"/>
            </w:tcBorders>
            <w:tcMar>
              <w:left w:w="90" w:type="dxa"/>
              <w:right w:w="90" w:type="dxa"/>
            </w:tcMar>
          </w:tcPr>
          <w:p w14:paraId="340A4C2A" w14:textId="09BD7D7F" w:rsidR="4688FCA4" w:rsidRDefault="4562A8FC" w:rsidP="4562A8FC">
            <w:pPr>
              <w:spacing w:after="0" w:line="240" w:lineRule="auto"/>
              <w:rPr>
                <w:rFonts w:ascii="Arial" w:eastAsia="Arial" w:hAnsi="Arial" w:cs="Arial"/>
                <w:color w:val="000000" w:themeColor="text1"/>
                <w:sz w:val="20"/>
                <w:szCs w:val="20"/>
              </w:rPr>
            </w:pPr>
            <w:r w:rsidRPr="4562A8FC">
              <w:rPr>
                <w:rFonts w:ascii="Arial" w:eastAsia="Arial" w:hAnsi="Arial" w:cs="Arial"/>
                <w:color w:val="000000" w:themeColor="text1"/>
                <w:sz w:val="20"/>
                <w:szCs w:val="20"/>
              </w:rPr>
              <w:t>Harvie Palmer (HP)</w:t>
            </w:r>
          </w:p>
        </w:tc>
        <w:tc>
          <w:tcPr>
            <w:tcW w:w="2295" w:type="dxa"/>
            <w:tcBorders>
              <w:top w:val="single" w:sz="6" w:space="0" w:color="auto"/>
              <w:left w:val="single" w:sz="6" w:space="0" w:color="auto"/>
              <w:bottom w:val="single" w:sz="6" w:space="0" w:color="auto"/>
              <w:right w:val="single" w:sz="6" w:space="0" w:color="auto"/>
            </w:tcBorders>
            <w:tcMar>
              <w:left w:w="90" w:type="dxa"/>
              <w:right w:w="90" w:type="dxa"/>
            </w:tcMar>
          </w:tcPr>
          <w:p w14:paraId="3C404D18" w14:textId="11631786" w:rsidR="4688FCA4" w:rsidRDefault="4562A8FC" w:rsidP="4562A8FC">
            <w:pPr>
              <w:spacing w:after="0" w:line="240" w:lineRule="auto"/>
              <w:rPr>
                <w:rFonts w:ascii="Arial" w:eastAsia="Arial" w:hAnsi="Arial" w:cs="Arial"/>
                <w:color w:val="000000" w:themeColor="text1"/>
                <w:sz w:val="20"/>
                <w:szCs w:val="20"/>
              </w:rPr>
            </w:pPr>
            <w:r w:rsidRPr="4562A8FC">
              <w:rPr>
                <w:rFonts w:ascii="Arial" w:eastAsia="Arial" w:hAnsi="Arial" w:cs="Arial"/>
                <w:color w:val="000000" w:themeColor="text1"/>
                <w:sz w:val="20"/>
                <w:szCs w:val="20"/>
              </w:rPr>
              <w:t>LA Governor</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214A7A4B" w14:textId="597BBF4E" w:rsidR="4688FCA4" w:rsidRDefault="4688FCA4" w:rsidP="6DE79500">
            <w:pPr>
              <w:spacing w:after="0" w:line="240" w:lineRule="auto"/>
              <w:rPr>
                <w:rFonts w:ascii="Arial" w:eastAsia="Arial" w:hAnsi="Arial" w:cs="Arial"/>
                <w:sz w:val="20"/>
                <w:szCs w:val="20"/>
              </w:rPr>
            </w:pPr>
          </w:p>
        </w:tc>
      </w:tr>
      <w:tr w:rsidR="4688FCA4" w14:paraId="77BFA6EA" w14:textId="77777777" w:rsidTr="4A78FFE0">
        <w:trPr>
          <w:trHeight w:val="300"/>
          <w:jc w:val="center"/>
        </w:trPr>
        <w:tc>
          <w:tcPr>
            <w:tcW w:w="2640" w:type="dxa"/>
            <w:tcBorders>
              <w:top w:val="single" w:sz="6" w:space="0" w:color="auto"/>
              <w:left w:val="single" w:sz="6" w:space="0" w:color="auto"/>
              <w:bottom w:val="single" w:sz="6" w:space="0" w:color="auto"/>
              <w:right w:val="single" w:sz="6" w:space="0" w:color="auto"/>
            </w:tcBorders>
            <w:tcMar>
              <w:left w:w="90" w:type="dxa"/>
              <w:right w:w="90" w:type="dxa"/>
            </w:tcMar>
          </w:tcPr>
          <w:p w14:paraId="26157366" w14:textId="3F1CDFF8" w:rsidR="4688FCA4" w:rsidRDefault="4562A8FC" w:rsidP="4562A8FC">
            <w:pPr>
              <w:spacing w:after="0" w:line="240" w:lineRule="auto"/>
              <w:rPr>
                <w:rFonts w:ascii="Arial" w:eastAsia="Arial" w:hAnsi="Arial" w:cs="Arial"/>
                <w:color w:val="000000" w:themeColor="text1"/>
                <w:sz w:val="20"/>
                <w:szCs w:val="20"/>
              </w:rPr>
            </w:pPr>
            <w:r w:rsidRPr="4562A8FC">
              <w:rPr>
                <w:rFonts w:ascii="Arial" w:eastAsia="Arial" w:hAnsi="Arial" w:cs="Arial"/>
                <w:color w:val="000000" w:themeColor="text1"/>
                <w:sz w:val="20"/>
                <w:szCs w:val="20"/>
              </w:rPr>
              <w:t xml:space="preserve">Hannah Cuddy (HT) </w:t>
            </w:r>
          </w:p>
        </w:tc>
        <w:tc>
          <w:tcPr>
            <w:tcW w:w="2295" w:type="dxa"/>
            <w:tcBorders>
              <w:top w:val="single" w:sz="6" w:space="0" w:color="auto"/>
              <w:left w:val="single" w:sz="6" w:space="0" w:color="auto"/>
              <w:bottom w:val="single" w:sz="6" w:space="0" w:color="auto"/>
              <w:right w:val="single" w:sz="6" w:space="0" w:color="auto"/>
            </w:tcBorders>
            <w:tcMar>
              <w:left w:w="90" w:type="dxa"/>
              <w:right w:w="90" w:type="dxa"/>
            </w:tcMar>
          </w:tcPr>
          <w:p w14:paraId="1D9C9677" w14:textId="736B439A" w:rsidR="4688FCA4" w:rsidRDefault="4562A8FC" w:rsidP="4562A8FC">
            <w:pPr>
              <w:spacing w:after="0" w:line="240" w:lineRule="auto"/>
              <w:rPr>
                <w:rFonts w:ascii="Arial" w:eastAsia="Arial" w:hAnsi="Arial" w:cs="Arial"/>
                <w:color w:val="000000" w:themeColor="text1"/>
                <w:sz w:val="20"/>
                <w:szCs w:val="20"/>
              </w:rPr>
            </w:pPr>
            <w:r w:rsidRPr="4562A8FC">
              <w:rPr>
                <w:rFonts w:ascii="Arial" w:eastAsia="Arial" w:hAnsi="Arial" w:cs="Arial"/>
                <w:color w:val="000000" w:themeColor="text1"/>
                <w:sz w:val="20"/>
                <w:szCs w:val="20"/>
              </w:rPr>
              <w:t>Headteacher</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5B2B669B" w14:textId="58193627" w:rsidR="4688FCA4" w:rsidRDefault="4688FCA4" w:rsidP="6DE79500">
            <w:pPr>
              <w:spacing w:after="0" w:line="240" w:lineRule="auto"/>
              <w:rPr>
                <w:rFonts w:ascii="Arial" w:eastAsia="Arial" w:hAnsi="Arial" w:cs="Arial"/>
                <w:sz w:val="20"/>
                <w:szCs w:val="20"/>
              </w:rPr>
            </w:pPr>
          </w:p>
        </w:tc>
      </w:tr>
      <w:tr w:rsidR="4688FCA4" w14:paraId="663D6AAB" w14:textId="77777777" w:rsidTr="4A78FFE0">
        <w:trPr>
          <w:trHeight w:val="300"/>
          <w:jc w:val="center"/>
        </w:trPr>
        <w:tc>
          <w:tcPr>
            <w:tcW w:w="2640" w:type="dxa"/>
            <w:tcBorders>
              <w:top w:val="single" w:sz="6" w:space="0" w:color="auto"/>
              <w:left w:val="single" w:sz="6" w:space="0" w:color="auto"/>
              <w:bottom w:val="single" w:sz="6" w:space="0" w:color="auto"/>
              <w:right w:val="single" w:sz="6" w:space="0" w:color="auto"/>
            </w:tcBorders>
            <w:tcMar>
              <w:left w:w="90" w:type="dxa"/>
              <w:right w:w="90" w:type="dxa"/>
            </w:tcMar>
          </w:tcPr>
          <w:p w14:paraId="39AAD758" w14:textId="53818F30" w:rsidR="4688FCA4" w:rsidRDefault="4562A8FC" w:rsidP="4562A8FC">
            <w:pPr>
              <w:spacing w:after="0" w:line="240" w:lineRule="auto"/>
              <w:rPr>
                <w:rFonts w:ascii="Arial" w:eastAsia="Arial" w:hAnsi="Arial" w:cs="Arial"/>
                <w:color w:val="000000" w:themeColor="text1"/>
                <w:sz w:val="20"/>
                <w:szCs w:val="20"/>
              </w:rPr>
            </w:pPr>
            <w:r w:rsidRPr="4562A8FC">
              <w:rPr>
                <w:rFonts w:ascii="Arial" w:eastAsia="Arial" w:hAnsi="Arial" w:cs="Arial"/>
                <w:color w:val="000000" w:themeColor="text1"/>
                <w:sz w:val="20"/>
                <w:szCs w:val="20"/>
              </w:rPr>
              <w:t xml:space="preserve">Carol </w:t>
            </w:r>
            <w:proofErr w:type="spellStart"/>
            <w:r w:rsidRPr="4562A8FC">
              <w:rPr>
                <w:rFonts w:ascii="Arial" w:eastAsia="Arial" w:hAnsi="Arial" w:cs="Arial"/>
                <w:color w:val="000000" w:themeColor="text1"/>
                <w:sz w:val="20"/>
                <w:szCs w:val="20"/>
              </w:rPr>
              <w:t>Cessford</w:t>
            </w:r>
            <w:proofErr w:type="spellEnd"/>
            <w:r w:rsidRPr="4562A8FC">
              <w:rPr>
                <w:rFonts w:ascii="Arial" w:eastAsia="Arial" w:hAnsi="Arial" w:cs="Arial"/>
                <w:color w:val="000000" w:themeColor="text1"/>
                <w:sz w:val="20"/>
                <w:szCs w:val="20"/>
              </w:rPr>
              <w:t xml:space="preserve"> (CC)</w:t>
            </w:r>
          </w:p>
        </w:tc>
        <w:tc>
          <w:tcPr>
            <w:tcW w:w="2295" w:type="dxa"/>
            <w:tcBorders>
              <w:top w:val="single" w:sz="6" w:space="0" w:color="auto"/>
              <w:left w:val="single" w:sz="6" w:space="0" w:color="auto"/>
              <w:bottom w:val="single" w:sz="6" w:space="0" w:color="auto"/>
              <w:right w:val="single" w:sz="6" w:space="0" w:color="auto"/>
            </w:tcBorders>
            <w:tcMar>
              <w:left w:w="90" w:type="dxa"/>
              <w:right w:w="90" w:type="dxa"/>
            </w:tcMar>
          </w:tcPr>
          <w:p w14:paraId="75746465" w14:textId="2E493B10" w:rsidR="4688FCA4" w:rsidRDefault="4562A8FC" w:rsidP="4562A8FC">
            <w:pPr>
              <w:spacing w:after="0" w:line="240" w:lineRule="auto"/>
              <w:rPr>
                <w:rFonts w:ascii="Arial" w:eastAsia="Arial" w:hAnsi="Arial" w:cs="Arial"/>
                <w:color w:val="000000" w:themeColor="text1"/>
                <w:sz w:val="20"/>
                <w:szCs w:val="20"/>
              </w:rPr>
            </w:pPr>
            <w:r w:rsidRPr="4562A8FC">
              <w:rPr>
                <w:rFonts w:ascii="Arial" w:eastAsia="Arial" w:hAnsi="Arial" w:cs="Arial"/>
                <w:color w:val="000000" w:themeColor="text1"/>
                <w:sz w:val="20"/>
                <w:szCs w:val="20"/>
              </w:rPr>
              <w:t>Foundation Governor</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36060956" w14:textId="0BBB57BE" w:rsidR="4688FCA4" w:rsidRDefault="4688FCA4" w:rsidP="6DE79500">
            <w:pPr>
              <w:spacing w:after="0" w:line="240" w:lineRule="auto"/>
              <w:rPr>
                <w:rFonts w:ascii="Arial" w:eastAsia="Arial" w:hAnsi="Arial" w:cs="Arial"/>
                <w:sz w:val="20"/>
                <w:szCs w:val="20"/>
              </w:rPr>
            </w:pPr>
          </w:p>
        </w:tc>
      </w:tr>
      <w:tr w:rsidR="4688FCA4" w14:paraId="009886D9" w14:textId="77777777" w:rsidTr="4A78FFE0">
        <w:trPr>
          <w:trHeight w:val="300"/>
          <w:jc w:val="center"/>
        </w:trPr>
        <w:tc>
          <w:tcPr>
            <w:tcW w:w="2640" w:type="dxa"/>
            <w:tcBorders>
              <w:top w:val="single" w:sz="6" w:space="0" w:color="auto"/>
              <w:left w:val="single" w:sz="6" w:space="0" w:color="auto"/>
              <w:bottom w:val="single" w:sz="6" w:space="0" w:color="auto"/>
              <w:right w:val="single" w:sz="6" w:space="0" w:color="auto"/>
            </w:tcBorders>
            <w:tcMar>
              <w:left w:w="90" w:type="dxa"/>
              <w:right w:w="90" w:type="dxa"/>
            </w:tcMar>
          </w:tcPr>
          <w:p w14:paraId="7906C088" w14:textId="5F6763EF" w:rsidR="4688FCA4" w:rsidRDefault="4562A8FC" w:rsidP="4562A8FC">
            <w:pPr>
              <w:spacing w:after="0" w:line="240" w:lineRule="auto"/>
              <w:rPr>
                <w:rFonts w:ascii="Arial" w:eastAsia="Arial" w:hAnsi="Arial" w:cs="Arial"/>
                <w:color w:val="000000" w:themeColor="text1"/>
                <w:sz w:val="20"/>
                <w:szCs w:val="20"/>
              </w:rPr>
            </w:pPr>
            <w:r w:rsidRPr="4562A8FC">
              <w:rPr>
                <w:rFonts w:ascii="Arial" w:eastAsia="Arial" w:hAnsi="Arial" w:cs="Arial"/>
                <w:color w:val="000000" w:themeColor="text1"/>
                <w:sz w:val="20"/>
                <w:szCs w:val="20"/>
              </w:rPr>
              <w:t>Sadie Sheen (SS)</w:t>
            </w:r>
          </w:p>
        </w:tc>
        <w:tc>
          <w:tcPr>
            <w:tcW w:w="2295" w:type="dxa"/>
            <w:tcBorders>
              <w:top w:val="single" w:sz="6" w:space="0" w:color="auto"/>
              <w:left w:val="single" w:sz="6" w:space="0" w:color="auto"/>
              <w:bottom w:val="single" w:sz="6" w:space="0" w:color="auto"/>
              <w:right w:val="single" w:sz="6" w:space="0" w:color="auto"/>
            </w:tcBorders>
            <w:tcMar>
              <w:left w:w="90" w:type="dxa"/>
              <w:right w:w="90" w:type="dxa"/>
            </w:tcMar>
          </w:tcPr>
          <w:p w14:paraId="1EF6BC56" w14:textId="0586BFB0" w:rsidR="4688FCA4" w:rsidRDefault="4562A8FC" w:rsidP="4562A8FC">
            <w:pPr>
              <w:spacing w:after="0" w:line="240" w:lineRule="auto"/>
              <w:rPr>
                <w:rFonts w:ascii="Arial" w:eastAsia="Arial" w:hAnsi="Arial" w:cs="Arial"/>
                <w:color w:val="000000" w:themeColor="text1"/>
                <w:sz w:val="20"/>
                <w:szCs w:val="20"/>
              </w:rPr>
            </w:pPr>
            <w:r w:rsidRPr="4562A8FC">
              <w:rPr>
                <w:rFonts w:ascii="Arial" w:eastAsia="Arial" w:hAnsi="Arial" w:cs="Arial"/>
                <w:color w:val="000000" w:themeColor="text1"/>
                <w:sz w:val="20"/>
                <w:szCs w:val="20"/>
              </w:rPr>
              <w:t>Staff Governor</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17D01C96" w14:textId="7F02456B" w:rsidR="4688FCA4" w:rsidRDefault="4688FCA4" w:rsidP="6DE79500">
            <w:pPr>
              <w:spacing w:after="0" w:line="240" w:lineRule="auto"/>
              <w:rPr>
                <w:rFonts w:ascii="Arial" w:eastAsia="Arial" w:hAnsi="Arial" w:cs="Arial"/>
                <w:sz w:val="20"/>
                <w:szCs w:val="20"/>
              </w:rPr>
            </w:pPr>
          </w:p>
        </w:tc>
      </w:tr>
      <w:tr w:rsidR="00936434" w14:paraId="2786F4B8" w14:textId="77777777" w:rsidTr="4A78FFE0">
        <w:trPr>
          <w:trHeight w:val="300"/>
          <w:jc w:val="center"/>
        </w:trPr>
        <w:tc>
          <w:tcPr>
            <w:tcW w:w="2640" w:type="dxa"/>
            <w:tcBorders>
              <w:top w:val="single" w:sz="6" w:space="0" w:color="auto"/>
              <w:left w:val="single" w:sz="6" w:space="0" w:color="auto"/>
              <w:bottom w:val="single" w:sz="6" w:space="0" w:color="auto"/>
              <w:right w:val="single" w:sz="6" w:space="0" w:color="auto"/>
            </w:tcBorders>
            <w:tcMar>
              <w:left w:w="90" w:type="dxa"/>
              <w:right w:w="90" w:type="dxa"/>
            </w:tcMar>
          </w:tcPr>
          <w:p w14:paraId="6BCD5455" w14:textId="4666C9EF" w:rsidR="00936434" w:rsidRPr="00936434" w:rsidRDefault="6DE79500" w:rsidP="6DE79500">
            <w:pPr>
              <w:spacing w:after="0" w:line="240" w:lineRule="auto"/>
              <w:rPr>
                <w:rFonts w:ascii="Arial" w:eastAsia="Arial" w:hAnsi="Arial" w:cs="Arial"/>
                <w:sz w:val="20"/>
                <w:szCs w:val="20"/>
              </w:rPr>
            </w:pPr>
            <w:r w:rsidRPr="6DE79500">
              <w:rPr>
                <w:rFonts w:ascii="Arial" w:eastAsia="Arial" w:hAnsi="Arial" w:cs="Arial"/>
                <w:sz w:val="20"/>
                <w:szCs w:val="20"/>
              </w:rPr>
              <w:t>Christian Brooks (CB)</w:t>
            </w:r>
          </w:p>
        </w:tc>
        <w:tc>
          <w:tcPr>
            <w:tcW w:w="2295" w:type="dxa"/>
            <w:tcBorders>
              <w:top w:val="single" w:sz="6" w:space="0" w:color="auto"/>
              <w:left w:val="single" w:sz="6" w:space="0" w:color="auto"/>
              <w:bottom w:val="single" w:sz="6" w:space="0" w:color="auto"/>
              <w:right w:val="single" w:sz="6" w:space="0" w:color="auto"/>
            </w:tcBorders>
            <w:tcMar>
              <w:left w:w="90" w:type="dxa"/>
              <w:right w:w="90" w:type="dxa"/>
            </w:tcMar>
          </w:tcPr>
          <w:p w14:paraId="3F2921E9" w14:textId="705D9DE7" w:rsidR="00936434" w:rsidRPr="00936434" w:rsidRDefault="6DE79500" w:rsidP="6DE79500">
            <w:pPr>
              <w:spacing w:after="0" w:line="240" w:lineRule="auto"/>
              <w:rPr>
                <w:rFonts w:ascii="Arial" w:eastAsia="Arial" w:hAnsi="Arial" w:cs="Arial"/>
                <w:sz w:val="20"/>
                <w:szCs w:val="20"/>
              </w:rPr>
            </w:pPr>
            <w:r w:rsidRPr="6DE79500">
              <w:rPr>
                <w:rFonts w:ascii="Arial" w:eastAsia="Arial" w:hAnsi="Arial" w:cs="Arial"/>
                <w:sz w:val="20"/>
                <w:szCs w:val="20"/>
              </w:rPr>
              <w:t>Co-opted Governor</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2806CA2D" w14:textId="18CE52AD" w:rsidR="00936434" w:rsidRDefault="6DE79500" w:rsidP="6DE79500">
            <w:pPr>
              <w:spacing w:after="0" w:line="240" w:lineRule="auto"/>
              <w:rPr>
                <w:rFonts w:ascii="Arial" w:eastAsia="Arial" w:hAnsi="Arial" w:cs="Arial"/>
                <w:sz w:val="20"/>
                <w:szCs w:val="20"/>
              </w:rPr>
            </w:pPr>
            <w:r w:rsidRPr="6DE79500">
              <w:rPr>
                <w:rFonts w:ascii="Arial" w:eastAsia="Arial" w:hAnsi="Arial" w:cs="Arial"/>
                <w:sz w:val="20"/>
                <w:szCs w:val="20"/>
              </w:rPr>
              <w:t>7.2</w:t>
            </w:r>
            <w:r w:rsidR="000F7211">
              <w:rPr>
                <w:rFonts w:ascii="Arial" w:eastAsia="Arial" w:hAnsi="Arial" w:cs="Arial"/>
                <w:sz w:val="20"/>
                <w:szCs w:val="20"/>
              </w:rPr>
              <w:t>0</w:t>
            </w:r>
          </w:p>
        </w:tc>
      </w:tr>
      <w:tr w:rsidR="00936434" w14:paraId="3095CF6A" w14:textId="77777777" w:rsidTr="4A78FFE0">
        <w:trPr>
          <w:trHeight w:val="300"/>
          <w:jc w:val="center"/>
        </w:trPr>
        <w:tc>
          <w:tcPr>
            <w:tcW w:w="2640" w:type="dxa"/>
            <w:tcBorders>
              <w:top w:val="single" w:sz="6" w:space="0" w:color="auto"/>
              <w:left w:val="single" w:sz="6" w:space="0" w:color="auto"/>
              <w:bottom w:val="single" w:sz="6" w:space="0" w:color="auto"/>
              <w:right w:val="single" w:sz="6" w:space="0" w:color="auto"/>
            </w:tcBorders>
            <w:tcMar>
              <w:left w:w="90" w:type="dxa"/>
              <w:right w:w="90" w:type="dxa"/>
            </w:tcMar>
          </w:tcPr>
          <w:p w14:paraId="18B6330B" w14:textId="165AE4CB" w:rsidR="00936434" w:rsidRPr="00936434" w:rsidRDefault="6DE79500" w:rsidP="6DE79500">
            <w:pPr>
              <w:spacing w:after="0" w:line="240" w:lineRule="auto"/>
              <w:rPr>
                <w:rFonts w:ascii="Arial" w:eastAsia="Arial" w:hAnsi="Arial" w:cs="Arial"/>
                <w:sz w:val="20"/>
                <w:szCs w:val="20"/>
              </w:rPr>
            </w:pPr>
            <w:r w:rsidRPr="6DE79500">
              <w:rPr>
                <w:rFonts w:ascii="Arial" w:eastAsia="Arial" w:hAnsi="Arial" w:cs="Arial"/>
                <w:sz w:val="20"/>
                <w:szCs w:val="20"/>
              </w:rPr>
              <w:t>Chris Smith</w:t>
            </w:r>
          </w:p>
        </w:tc>
        <w:tc>
          <w:tcPr>
            <w:tcW w:w="2295" w:type="dxa"/>
            <w:tcBorders>
              <w:top w:val="single" w:sz="6" w:space="0" w:color="auto"/>
              <w:left w:val="single" w:sz="6" w:space="0" w:color="auto"/>
              <w:bottom w:val="single" w:sz="6" w:space="0" w:color="auto"/>
              <w:right w:val="single" w:sz="6" w:space="0" w:color="auto"/>
            </w:tcBorders>
            <w:tcMar>
              <w:left w:w="90" w:type="dxa"/>
              <w:right w:w="90" w:type="dxa"/>
            </w:tcMar>
          </w:tcPr>
          <w:p w14:paraId="20D0E438" w14:textId="53E44F2D" w:rsidR="00936434" w:rsidRPr="00936434" w:rsidRDefault="6DE79500" w:rsidP="6DE79500">
            <w:pPr>
              <w:spacing w:after="0" w:line="240" w:lineRule="auto"/>
              <w:rPr>
                <w:rFonts w:ascii="Arial" w:eastAsia="Arial" w:hAnsi="Arial" w:cs="Arial"/>
                <w:sz w:val="20"/>
                <w:szCs w:val="20"/>
              </w:rPr>
            </w:pPr>
            <w:r w:rsidRPr="6DE79500">
              <w:rPr>
                <w:rFonts w:ascii="Arial" w:eastAsia="Arial" w:hAnsi="Arial" w:cs="Arial"/>
                <w:sz w:val="20"/>
                <w:szCs w:val="20"/>
              </w:rPr>
              <w:t>Co-opted Governor</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08D00D2B" w14:textId="06FE9575" w:rsidR="00936434" w:rsidRDefault="00936434" w:rsidP="6DE79500">
            <w:pPr>
              <w:spacing w:after="0" w:line="240" w:lineRule="auto"/>
              <w:rPr>
                <w:rFonts w:ascii="Arial" w:eastAsia="Arial" w:hAnsi="Arial" w:cs="Arial"/>
                <w:sz w:val="20"/>
                <w:szCs w:val="20"/>
              </w:rPr>
            </w:pPr>
          </w:p>
        </w:tc>
      </w:tr>
      <w:tr w:rsidR="00936434" w14:paraId="525BC701" w14:textId="77777777" w:rsidTr="4A78FFE0">
        <w:trPr>
          <w:trHeight w:val="300"/>
          <w:jc w:val="center"/>
        </w:trPr>
        <w:tc>
          <w:tcPr>
            <w:tcW w:w="2640" w:type="dxa"/>
            <w:tcBorders>
              <w:top w:val="single" w:sz="6" w:space="0" w:color="auto"/>
              <w:left w:val="single" w:sz="6" w:space="0" w:color="auto"/>
              <w:bottom w:val="single" w:sz="6" w:space="0" w:color="auto"/>
              <w:right w:val="single" w:sz="6" w:space="0" w:color="auto"/>
            </w:tcBorders>
            <w:tcMar>
              <w:left w:w="90" w:type="dxa"/>
              <w:right w:w="90" w:type="dxa"/>
            </w:tcMar>
          </w:tcPr>
          <w:p w14:paraId="04ED32CD" w14:textId="1DC75B74" w:rsidR="00936434" w:rsidRDefault="00936434" w:rsidP="00936434">
            <w:pPr>
              <w:spacing w:after="0" w:line="240" w:lineRule="auto"/>
              <w:rPr>
                <w:rFonts w:ascii="Arial" w:eastAsia="Arial" w:hAnsi="Arial" w:cs="Arial"/>
                <w:color w:val="000000" w:themeColor="text1"/>
                <w:sz w:val="20"/>
                <w:szCs w:val="20"/>
              </w:rPr>
            </w:pPr>
            <w:r w:rsidRPr="4562A8FC">
              <w:rPr>
                <w:rFonts w:ascii="Arial" w:eastAsia="Arial" w:hAnsi="Arial" w:cs="Arial"/>
                <w:b/>
                <w:bCs/>
                <w:color w:val="000000" w:themeColor="text1"/>
                <w:sz w:val="20"/>
                <w:szCs w:val="20"/>
              </w:rPr>
              <w:t xml:space="preserve">Apologies: </w:t>
            </w:r>
          </w:p>
        </w:tc>
        <w:tc>
          <w:tcPr>
            <w:tcW w:w="2295" w:type="dxa"/>
            <w:tcBorders>
              <w:top w:val="single" w:sz="6" w:space="0" w:color="auto"/>
              <w:left w:val="single" w:sz="6" w:space="0" w:color="auto"/>
              <w:bottom w:val="single" w:sz="6" w:space="0" w:color="auto"/>
              <w:right w:val="single" w:sz="6" w:space="0" w:color="auto"/>
            </w:tcBorders>
            <w:tcMar>
              <w:left w:w="90" w:type="dxa"/>
              <w:right w:w="90" w:type="dxa"/>
            </w:tcMar>
          </w:tcPr>
          <w:p w14:paraId="3225BA6D" w14:textId="0D0CBAFD" w:rsidR="00936434" w:rsidRDefault="00936434" w:rsidP="00936434">
            <w:pPr>
              <w:spacing w:after="0" w:line="240" w:lineRule="auto"/>
              <w:rPr>
                <w:rFonts w:ascii="Arial" w:eastAsia="Arial" w:hAnsi="Arial" w:cs="Arial"/>
                <w:color w:val="000000" w:themeColor="text1"/>
                <w:sz w:val="20"/>
                <w:szCs w:val="20"/>
              </w:rPr>
            </w:pP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0E2F3CDD" w14:textId="44E53168" w:rsidR="00936434" w:rsidRDefault="00936434" w:rsidP="00936434">
            <w:pPr>
              <w:spacing w:after="0" w:line="240" w:lineRule="auto"/>
              <w:rPr>
                <w:rFonts w:ascii="Arial" w:eastAsia="Arial" w:hAnsi="Arial" w:cs="Arial"/>
                <w:color w:val="FF0000"/>
                <w:sz w:val="20"/>
                <w:szCs w:val="20"/>
              </w:rPr>
            </w:pPr>
          </w:p>
        </w:tc>
      </w:tr>
      <w:tr w:rsidR="00936434" w14:paraId="452CB130" w14:textId="77777777" w:rsidTr="4A78FFE0">
        <w:trPr>
          <w:trHeight w:val="300"/>
          <w:jc w:val="center"/>
        </w:trPr>
        <w:tc>
          <w:tcPr>
            <w:tcW w:w="2640" w:type="dxa"/>
            <w:tcBorders>
              <w:top w:val="single" w:sz="6" w:space="0" w:color="auto"/>
              <w:left w:val="single" w:sz="6" w:space="0" w:color="auto"/>
              <w:bottom w:val="single" w:sz="6" w:space="0" w:color="auto"/>
              <w:right w:val="single" w:sz="6" w:space="0" w:color="auto"/>
            </w:tcBorders>
            <w:tcMar>
              <w:left w:w="90" w:type="dxa"/>
              <w:right w:w="90" w:type="dxa"/>
            </w:tcMar>
          </w:tcPr>
          <w:p w14:paraId="22F4844B" w14:textId="46AA5098" w:rsidR="00936434" w:rsidRDefault="00936434" w:rsidP="00936434">
            <w:pPr>
              <w:spacing w:after="0" w:line="240" w:lineRule="auto"/>
              <w:rPr>
                <w:rFonts w:ascii="Arial" w:eastAsia="Arial" w:hAnsi="Arial" w:cs="Arial"/>
                <w:color w:val="000000" w:themeColor="text1"/>
                <w:sz w:val="20"/>
                <w:szCs w:val="20"/>
              </w:rPr>
            </w:pPr>
            <w:r w:rsidRPr="4562A8FC">
              <w:rPr>
                <w:rFonts w:ascii="Arial" w:eastAsia="Arial" w:hAnsi="Arial" w:cs="Arial"/>
                <w:color w:val="000000" w:themeColor="text1"/>
                <w:sz w:val="20"/>
                <w:szCs w:val="20"/>
              </w:rPr>
              <w:t>(Chair) Peter Hudson (PH)</w:t>
            </w:r>
          </w:p>
        </w:tc>
        <w:tc>
          <w:tcPr>
            <w:tcW w:w="2295" w:type="dxa"/>
            <w:tcBorders>
              <w:top w:val="single" w:sz="6" w:space="0" w:color="auto"/>
              <w:left w:val="single" w:sz="6" w:space="0" w:color="auto"/>
              <w:bottom w:val="single" w:sz="6" w:space="0" w:color="auto"/>
              <w:right w:val="single" w:sz="6" w:space="0" w:color="auto"/>
            </w:tcBorders>
            <w:tcMar>
              <w:left w:w="90" w:type="dxa"/>
              <w:right w:w="90" w:type="dxa"/>
            </w:tcMar>
          </w:tcPr>
          <w:p w14:paraId="0645E54C" w14:textId="3724BD5A" w:rsidR="00936434" w:rsidRDefault="00936434" w:rsidP="00936434">
            <w:pPr>
              <w:spacing w:after="0" w:line="240" w:lineRule="auto"/>
              <w:rPr>
                <w:rFonts w:ascii="Arial" w:eastAsia="Arial" w:hAnsi="Arial" w:cs="Arial"/>
                <w:color w:val="000000" w:themeColor="text1"/>
                <w:sz w:val="20"/>
                <w:szCs w:val="20"/>
              </w:rPr>
            </w:pPr>
            <w:r w:rsidRPr="4562A8FC">
              <w:rPr>
                <w:rFonts w:ascii="Arial" w:eastAsia="Arial" w:hAnsi="Arial" w:cs="Arial"/>
                <w:color w:val="000000" w:themeColor="text1"/>
                <w:sz w:val="20"/>
                <w:szCs w:val="20"/>
              </w:rPr>
              <w:t>Co-opted Governor</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7D3E60EF" w14:textId="56F6BFA8" w:rsidR="00936434" w:rsidRDefault="00936434" w:rsidP="00936434">
            <w:pPr>
              <w:spacing w:after="0" w:line="240" w:lineRule="auto"/>
              <w:rPr>
                <w:rFonts w:ascii="Arial" w:eastAsia="Arial" w:hAnsi="Arial" w:cs="Arial"/>
                <w:color w:val="FF0000"/>
                <w:sz w:val="20"/>
                <w:szCs w:val="20"/>
              </w:rPr>
            </w:pPr>
          </w:p>
        </w:tc>
      </w:tr>
      <w:tr w:rsidR="00936434" w14:paraId="69E5F3AA" w14:textId="77777777" w:rsidTr="4A78FFE0">
        <w:trPr>
          <w:trHeight w:val="300"/>
          <w:jc w:val="center"/>
        </w:trPr>
        <w:tc>
          <w:tcPr>
            <w:tcW w:w="2640" w:type="dxa"/>
            <w:tcBorders>
              <w:top w:val="single" w:sz="6" w:space="0" w:color="auto"/>
              <w:left w:val="single" w:sz="6" w:space="0" w:color="auto"/>
              <w:bottom w:val="single" w:sz="6" w:space="0" w:color="auto"/>
              <w:right w:val="single" w:sz="6" w:space="0" w:color="auto"/>
            </w:tcBorders>
            <w:tcMar>
              <w:left w:w="90" w:type="dxa"/>
              <w:right w:w="90" w:type="dxa"/>
            </w:tcMar>
          </w:tcPr>
          <w:p w14:paraId="498E78CD" w14:textId="2F480B3C" w:rsidR="00936434" w:rsidRDefault="00936434" w:rsidP="00936434">
            <w:pPr>
              <w:spacing w:after="0" w:line="240" w:lineRule="auto"/>
              <w:rPr>
                <w:rFonts w:ascii="Arial" w:eastAsia="Arial" w:hAnsi="Arial" w:cs="Arial"/>
                <w:color w:val="000000" w:themeColor="text1"/>
                <w:sz w:val="20"/>
                <w:szCs w:val="20"/>
              </w:rPr>
            </w:pPr>
            <w:r w:rsidRPr="4562A8FC">
              <w:rPr>
                <w:rFonts w:ascii="Arial" w:eastAsia="Arial" w:hAnsi="Arial" w:cs="Arial"/>
                <w:color w:val="000000" w:themeColor="text1"/>
                <w:sz w:val="20"/>
                <w:szCs w:val="20"/>
              </w:rPr>
              <w:t>Kay Crossley (KC)</w:t>
            </w:r>
          </w:p>
        </w:tc>
        <w:tc>
          <w:tcPr>
            <w:tcW w:w="2295" w:type="dxa"/>
            <w:tcBorders>
              <w:top w:val="single" w:sz="6" w:space="0" w:color="auto"/>
              <w:left w:val="single" w:sz="6" w:space="0" w:color="auto"/>
              <w:bottom w:val="single" w:sz="6" w:space="0" w:color="auto"/>
              <w:right w:val="single" w:sz="6" w:space="0" w:color="auto"/>
            </w:tcBorders>
            <w:tcMar>
              <w:left w:w="90" w:type="dxa"/>
              <w:right w:w="90" w:type="dxa"/>
            </w:tcMar>
          </w:tcPr>
          <w:p w14:paraId="1227BF81" w14:textId="3AAA4CB2" w:rsidR="00936434" w:rsidRDefault="00936434" w:rsidP="00936434">
            <w:pPr>
              <w:spacing w:after="0" w:line="240" w:lineRule="auto"/>
              <w:rPr>
                <w:rFonts w:ascii="Arial" w:eastAsia="Arial" w:hAnsi="Arial" w:cs="Arial"/>
                <w:color w:val="000000" w:themeColor="text1"/>
                <w:sz w:val="20"/>
                <w:szCs w:val="20"/>
              </w:rPr>
            </w:pPr>
            <w:r w:rsidRPr="4562A8FC">
              <w:rPr>
                <w:rFonts w:ascii="Arial" w:eastAsia="Arial" w:hAnsi="Arial" w:cs="Arial"/>
                <w:color w:val="000000" w:themeColor="text1"/>
                <w:sz w:val="20"/>
                <w:szCs w:val="20"/>
              </w:rPr>
              <w:t>Parent Governor</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1BA2560A" w14:textId="1C40A130" w:rsidR="00936434" w:rsidRDefault="00936434" w:rsidP="00936434">
            <w:pPr>
              <w:spacing w:after="0" w:line="240" w:lineRule="auto"/>
              <w:rPr>
                <w:rFonts w:ascii="Arial" w:eastAsia="Arial" w:hAnsi="Arial" w:cs="Arial"/>
                <w:color w:val="FF0000"/>
                <w:sz w:val="20"/>
                <w:szCs w:val="20"/>
              </w:rPr>
            </w:pPr>
          </w:p>
        </w:tc>
      </w:tr>
      <w:tr w:rsidR="6DE79500" w14:paraId="6C11A332" w14:textId="77777777" w:rsidTr="4A78FFE0">
        <w:trPr>
          <w:trHeight w:val="300"/>
          <w:jc w:val="center"/>
        </w:trPr>
        <w:tc>
          <w:tcPr>
            <w:tcW w:w="2640" w:type="dxa"/>
            <w:tcBorders>
              <w:top w:val="single" w:sz="6" w:space="0" w:color="auto"/>
              <w:left w:val="single" w:sz="6" w:space="0" w:color="auto"/>
              <w:bottom w:val="single" w:sz="6" w:space="0" w:color="auto"/>
              <w:right w:val="single" w:sz="6" w:space="0" w:color="auto"/>
            </w:tcBorders>
            <w:tcMar>
              <w:left w:w="90" w:type="dxa"/>
              <w:right w:w="90" w:type="dxa"/>
            </w:tcMar>
          </w:tcPr>
          <w:p w14:paraId="3C28CA10" w14:textId="18A3B3D0" w:rsidR="6DE79500" w:rsidRDefault="6DE79500" w:rsidP="6DE79500">
            <w:pPr>
              <w:spacing w:after="0" w:line="240" w:lineRule="auto"/>
              <w:rPr>
                <w:rFonts w:ascii="Arial" w:eastAsia="Arial" w:hAnsi="Arial" w:cs="Arial"/>
                <w:color w:val="000000" w:themeColor="text1"/>
                <w:sz w:val="20"/>
                <w:szCs w:val="20"/>
              </w:rPr>
            </w:pPr>
            <w:r w:rsidRPr="6DE79500">
              <w:rPr>
                <w:rFonts w:ascii="Arial" w:eastAsia="Arial" w:hAnsi="Arial" w:cs="Arial"/>
                <w:color w:val="000000" w:themeColor="text1"/>
                <w:sz w:val="20"/>
                <w:szCs w:val="20"/>
              </w:rPr>
              <w:t>Rebecca Rawson (RR)</w:t>
            </w:r>
          </w:p>
        </w:tc>
        <w:tc>
          <w:tcPr>
            <w:tcW w:w="2295" w:type="dxa"/>
            <w:tcBorders>
              <w:top w:val="single" w:sz="6" w:space="0" w:color="auto"/>
              <w:left w:val="single" w:sz="6" w:space="0" w:color="auto"/>
              <w:bottom w:val="single" w:sz="6" w:space="0" w:color="auto"/>
              <w:right w:val="single" w:sz="6" w:space="0" w:color="auto"/>
            </w:tcBorders>
            <w:tcMar>
              <w:left w:w="90" w:type="dxa"/>
              <w:right w:w="90" w:type="dxa"/>
            </w:tcMar>
          </w:tcPr>
          <w:p w14:paraId="5FBF4C88" w14:textId="0B11EF93" w:rsidR="6DE79500" w:rsidRDefault="6DE79500" w:rsidP="6DE79500">
            <w:pPr>
              <w:spacing w:after="0" w:line="240" w:lineRule="auto"/>
              <w:rPr>
                <w:rFonts w:ascii="Arial" w:eastAsia="Arial" w:hAnsi="Arial" w:cs="Arial"/>
                <w:color w:val="000000" w:themeColor="text1"/>
                <w:sz w:val="20"/>
                <w:szCs w:val="20"/>
              </w:rPr>
            </w:pPr>
            <w:r w:rsidRPr="6DE79500">
              <w:rPr>
                <w:rFonts w:ascii="Arial" w:eastAsia="Arial" w:hAnsi="Arial" w:cs="Arial"/>
                <w:color w:val="000000" w:themeColor="text1"/>
                <w:sz w:val="20"/>
                <w:szCs w:val="20"/>
              </w:rPr>
              <w:t>Foundation Governor</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72FFBE48" w14:textId="28DBF176" w:rsidR="6DE79500" w:rsidRDefault="6DE79500" w:rsidP="6DE79500">
            <w:pPr>
              <w:spacing w:after="0" w:line="240" w:lineRule="auto"/>
              <w:rPr>
                <w:rFonts w:ascii="Arial" w:eastAsia="Arial" w:hAnsi="Arial" w:cs="Arial"/>
                <w:color w:val="FF0000"/>
                <w:sz w:val="20"/>
                <w:szCs w:val="20"/>
              </w:rPr>
            </w:pPr>
          </w:p>
        </w:tc>
      </w:tr>
      <w:tr w:rsidR="6DE79500" w14:paraId="4E3E1AFD" w14:textId="77777777" w:rsidTr="4A78FFE0">
        <w:trPr>
          <w:trHeight w:val="300"/>
          <w:jc w:val="center"/>
        </w:trPr>
        <w:tc>
          <w:tcPr>
            <w:tcW w:w="2640" w:type="dxa"/>
            <w:tcBorders>
              <w:top w:val="single" w:sz="6" w:space="0" w:color="auto"/>
              <w:left w:val="single" w:sz="6" w:space="0" w:color="auto"/>
              <w:bottom w:val="single" w:sz="6" w:space="0" w:color="auto"/>
              <w:right w:val="single" w:sz="6" w:space="0" w:color="auto"/>
            </w:tcBorders>
            <w:tcMar>
              <w:left w:w="90" w:type="dxa"/>
              <w:right w:w="90" w:type="dxa"/>
            </w:tcMar>
          </w:tcPr>
          <w:p w14:paraId="36CD97AD" w14:textId="669765A7" w:rsidR="6DE79500" w:rsidRDefault="6DE79500" w:rsidP="6DE79500">
            <w:pPr>
              <w:spacing w:after="0" w:line="240" w:lineRule="auto"/>
              <w:rPr>
                <w:rFonts w:ascii="Arial" w:eastAsia="Arial" w:hAnsi="Arial" w:cs="Arial"/>
                <w:color w:val="000000" w:themeColor="text1"/>
                <w:sz w:val="20"/>
                <w:szCs w:val="20"/>
              </w:rPr>
            </w:pPr>
            <w:r w:rsidRPr="6DE79500">
              <w:rPr>
                <w:rFonts w:ascii="Arial" w:eastAsia="Arial" w:hAnsi="Arial" w:cs="Arial"/>
                <w:color w:val="000000" w:themeColor="text1"/>
                <w:sz w:val="20"/>
                <w:szCs w:val="20"/>
              </w:rPr>
              <w:t xml:space="preserve">Mark </w:t>
            </w:r>
            <w:proofErr w:type="spellStart"/>
            <w:r w:rsidRPr="6DE79500">
              <w:rPr>
                <w:rFonts w:ascii="Arial" w:eastAsia="Arial" w:hAnsi="Arial" w:cs="Arial"/>
                <w:color w:val="000000" w:themeColor="text1"/>
                <w:sz w:val="20"/>
                <w:szCs w:val="20"/>
              </w:rPr>
              <w:t>Suaznabar</w:t>
            </w:r>
            <w:proofErr w:type="spellEnd"/>
            <w:r w:rsidRPr="6DE79500">
              <w:rPr>
                <w:rFonts w:ascii="Arial" w:eastAsia="Arial" w:hAnsi="Arial" w:cs="Arial"/>
                <w:color w:val="000000" w:themeColor="text1"/>
                <w:sz w:val="20"/>
                <w:szCs w:val="20"/>
              </w:rPr>
              <w:t xml:space="preserve"> (MS)</w:t>
            </w:r>
          </w:p>
        </w:tc>
        <w:tc>
          <w:tcPr>
            <w:tcW w:w="2295" w:type="dxa"/>
            <w:tcBorders>
              <w:top w:val="single" w:sz="6" w:space="0" w:color="auto"/>
              <w:left w:val="single" w:sz="6" w:space="0" w:color="auto"/>
              <w:bottom w:val="single" w:sz="6" w:space="0" w:color="auto"/>
              <w:right w:val="single" w:sz="6" w:space="0" w:color="auto"/>
            </w:tcBorders>
            <w:tcMar>
              <w:left w:w="90" w:type="dxa"/>
              <w:right w:w="90" w:type="dxa"/>
            </w:tcMar>
          </w:tcPr>
          <w:p w14:paraId="77224DB4" w14:textId="61406F9D" w:rsidR="6DE79500" w:rsidRDefault="6DE79500" w:rsidP="6DE79500">
            <w:pPr>
              <w:spacing w:after="0" w:line="240" w:lineRule="auto"/>
              <w:rPr>
                <w:rFonts w:ascii="Arial" w:eastAsia="Arial" w:hAnsi="Arial" w:cs="Arial"/>
                <w:color w:val="000000" w:themeColor="text1"/>
                <w:sz w:val="20"/>
                <w:szCs w:val="20"/>
              </w:rPr>
            </w:pPr>
            <w:r w:rsidRPr="6DE79500">
              <w:rPr>
                <w:rFonts w:ascii="Arial" w:eastAsia="Arial" w:hAnsi="Arial" w:cs="Arial"/>
                <w:color w:val="000000" w:themeColor="text1"/>
                <w:sz w:val="20"/>
                <w:szCs w:val="20"/>
              </w:rPr>
              <w:t>Parent Governor</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4855E32A" w14:textId="61A377BA" w:rsidR="6DE79500" w:rsidRDefault="6DE79500" w:rsidP="6DE79500">
            <w:pPr>
              <w:spacing w:after="0" w:line="240" w:lineRule="auto"/>
              <w:rPr>
                <w:rFonts w:ascii="Arial" w:eastAsia="Arial" w:hAnsi="Arial" w:cs="Arial"/>
                <w:color w:val="FF0000"/>
                <w:sz w:val="20"/>
                <w:szCs w:val="20"/>
              </w:rPr>
            </w:pPr>
          </w:p>
        </w:tc>
      </w:tr>
      <w:tr w:rsidR="00936434" w14:paraId="798CDCDF" w14:textId="77777777" w:rsidTr="4A78FFE0">
        <w:trPr>
          <w:trHeight w:val="300"/>
          <w:jc w:val="center"/>
        </w:trPr>
        <w:tc>
          <w:tcPr>
            <w:tcW w:w="2640" w:type="dxa"/>
            <w:tcBorders>
              <w:top w:val="single" w:sz="6" w:space="0" w:color="auto"/>
              <w:left w:val="single" w:sz="6" w:space="0" w:color="auto"/>
              <w:bottom w:val="single" w:sz="6" w:space="0" w:color="auto"/>
              <w:right w:val="single" w:sz="6" w:space="0" w:color="auto"/>
            </w:tcBorders>
            <w:tcMar>
              <w:left w:w="90" w:type="dxa"/>
              <w:right w:w="90" w:type="dxa"/>
            </w:tcMar>
          </w:tcPr>
          <w:p w14:paraId="12401918" w14:textId="214E0F6B" w:rsidR="00936434" w:rsidRDefault="00936434" w:rsidP="00936434">
            <w:pPr>
              <w:spacing w:after="0" w:line="240" w:lineRule="auto"/>
              <w:rPr>
                <w:rFonts w:ascii="Arial" w:eastAsia="Arial" w:hAnsi="Arial" w:cs="Arial"/>
                <w:color w:val="000000" w:themeColor="text1"/>
                <w:sz w:val="20"/>
                <w:szCs w:val="20"/>
              </w:rPr>
            </w:pPr>
            <w:r w:rsidRPr="4562A8FC">
              <w:rPr>
                <w:rFonts w:ascii="Arial" w:eastAsia="Arial" w:hAnsi="Arial" w:cs="Arial"/>
                <w:b/>
                <w:bCs/>
                <w:color w:val="000000" w:themeColor="text1"/>
                <w:sz w:val="20"/>
                <w:szCs w:val="20"/>
              </w:rPr>
              <w:t>In attendance:</w:t>
            </w:r>
          </w:p>
        </w:tc>
        <w:tc>
          <w:tcPr>
            <w:tcW w:w="2295" w:type="dxa"/>
            <w:tcBorders>
              <w:top w:val="single" w:sz="6" w:space="0" w:color="auto"/>
              <w:left w:val="single" w:sz="6" w:space="0" w:color="auto"/>
              <w:bottom w:val="single" w:sz="6" w:space="0" w:color="auto"/>
              <w:right w:val="single" w:sz="6" w:space="0" w:color="auto"/>
            </w:tcBorders>
            <w:tcMar>
              <w:left w:w="90" w:type="dxa"/>
              <w:right w:w="90" w:type="dxa"/>
            </w:tcMar>
          </w:tcPr>
          <w:p w14:paraId="7A5E9200" w14:textId="05E1ADB6" w:rsidR="00936434" w:rsidRDefault="00936434" w:rsidP="00936434">
            <w:pPr>
              <w:spacing w:after="0" w:line="240" w:lineRule="auto"/>
              <w:rPr>
                <w:rFonts w:ascii="Arial" w:eastAsia="Arial" w:hAnsi="Arial" w:cs="Arial"/>
                <w:color w:val="000000" w:themeColor="text1"/>
                <w:sz w:val="20"/>
                <w:szCs w:val="20"/>
              </w:rPr>
            </w:pP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186200FE" w14:textId="634833CE" w:rsidR="00936434" w:rsidRDefault="00936434" w:rsidP="00936434">
            <w:pPr>
              <w:spacing w:after="0" w:line="240" w:lineRule="auto"/>
              <w:rPr>
                <w:rFonts w:ascii="Arial" w:eastAsia="Arial" w:hAnsi="Arial" w:cs="Arial"/>
                <w:color w:val="FF0000"/>
                <w:sz w:val="20"/>
                <w:szCs w:val="20"/>
              </w:rPr>
            </w:pPr>
          </w:p>
        </w:tc>
      </w:tr>
      <w:tr w:rsidR="00936434" w14:paraId="68616D85" w14:textId="77777777" w:rsidTr="4A78FFE0">
        <w:trPr>
          <w:trHeight w:val="300"/>
          <w:jc w:val="center"/>
        </w:trPr>
        <w:tc>
          <w:tcPr>
            <w:tcW w:w="2640" w:type="dxa"/>
            <w:tcBorders>
              <w:top w:val="single" w:sz="6" w:space="0" w:color="auto"/>
              <w:left w:val="single" w:sz="6" w:space="0" w:color="auto"/>
              <w:bottom w:val="single" w:sz="6" w:space="0" w:color="auto"/>
              <w:right w:val="single" w:sz="6" w:space="0" w:color="auto"/>
            </w:tcBorders>
            <w:tcMar>
              <w:left w:w="90" w:type="dxa"/>
              <w:right w:w="90" w:type="dxa"/>
            </w:tcMar>
          </w:tcPr>
          <w:p w14:paraId="0BB70369" w14:textId="7AA386E8" w:rsidR="00936434" w:rsidRDefault="00936434" w:rsidP="00936434">
            <w:pPr>
              <w:spacing w:after="0" w:line="240" w:lineRule="auto"/>
              <w:rPr>
                <w:rFonts w:ascii="Arial" w:eastAsia="Arial" w:hAnsi="Arial" w:cs="Arial"/>
                <w:color w:val="000000" w:themeColor="text1"/>
                <w:sz w:val="20"/>
                <w:szCs w:val="20"/>
              </w:rPr>
            </w:pPr>
            <w:r w:rsidRPr="4562A8FC">
              <w:rPr>
                <w:rFonts w:ascii="Arial" w:eastAsia="Arial" w:hAnsi="Arial" w:cs="Arial"/>
                <w:color w:val="000000" w:themeColor="text1"/>
                <w:sz w:val="20"/>
                <w:szCs w:val="20"/>
              </w:rPr>
              <w:t xml:space="preserve">Lydia Waites (LW) </w:t>
            </w:r>
          </w:p>
        </w:tc>
        <w:tc>
          <w:tcPr>
            <w:tcW w:w="2295" w:type="dxa"/>
            <w:tcBorders>
              <w:top w:val="single" w:sz="6" w:space="0" w:color="auto"/>
              <w:left w:val="single" w:sz="6" w:space="0" w:color="auto"/>
              <w:bottom w:val="single" w:sz="6" w:space="0" w:color="auto"/>
              <w:right w:val="single" w:sz="6" w:space="0" w:color="auto"/>
            </w:tcBorders>
            <w:tcMar>
              <w:left w:w="90" w:type="dxa"/>
              <w:right w:w="90" w:type="dxa"/>
            </w:tcMar>
          </w:tcPr>
          <w:p w14:paraId="4B7DEEFD" w14:textId="55C5FC28" w:rsidR="00936434" w:rsidRDefault="00936434" w:rsidP="00936434">
            <w:pPr>
              <w:spacing w:after="0" w:line="240" w:lineRule="auto"/>
              <w:rPr>
                <w:rFonts w:ascii="Arial" w:eastAsia="Arial" w:hAnsi="Arial" w:cs="Arial"/>
                <w:color w:val="000000" w:themeColor="text1"/>
                <w:sz w:val="20"/>
                <w:szCs w:val="20"/>
              </w:rPr>
            </w:pPr>
            <w:r w:rsidRPr="4562A8FC">
              <w:rPr>
                <w:rFonts w:ascii="Arial" w:eastAsia="Arial" w:hAnsi="Arial" w:cs="Arial"/>
                <w:color w:val="000000" w:themeColor="text1"/>
                <w:sz w:val="20"/>
                <w:szCs w:val="20"/>
              </w:rPr>
              <w:t>NYC Clerk</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630E7AD4" w14:textId="0D9E26CC" w:rsidR="00936434" w:rsidRDefault="00936434" w:rsidP="4A78FFE0">
            <w:pPr>
              <w:spacing w:after="0" w:line="240" w:lineRule="auto"/>
              <w:rPr>
                <w:rFonts w:ascii="Arial" w:eastAsia="Arial" w:hAnsi="Arial" w:cs="Arial"/>
                <w:sz w:val="20"/>
                <w:szCs w:val="20"/>
              </w:rPr>
            </w:pPr>
          </w:p>
        </w:tc>
      </w:tr>
    </w:tbl>
    <w:p w14:paraId="0045E103" w14:textId="1056A832" w:rsidR="00F55EE2" w:rsidRPr="00F23280" w:rsidRDefault="00F55EE2" w:rsidP="4562A8FC">
      <w:pPr>
        <w:spacing w:after="0" w:line="240" w:lineRule="auto"/>
        <w:rPr>
          <w:rFonts w:ascii="Arial" w:eastAsia="Arial" w:hAnsi="Arial" w:cs="Arial"/>
          <w:color w:val="000000" w:themeColor="text1"/>
          <w:sz w:val="20"/>
          <w:szCs w:val="20"/>
        </w:rPr>
      </w:pPr>
    </w:p>
    <w:p w14:paraId="728C6E6D" w14:textId="2F9CD173" w:rsidR="00F55EE2" w:rsidRPr="00F23280" w:rsidRDefault="4562A8FC" w:rsidP="4562A8FC">
      <w:pPr>
        <w:spacing w:after="0" w:line="240" w:lineRule="auto"/>
        <w:rPr>
          <w:rFonts w:ascii="Arial" w:eastAsia="Arial" w:hAnsi="Arial" w:cs="Arial"/>
          <w:b/>
          <w:bCs/>
          <w:color w:val="000000" w:themeColor="text1"/>
          <w:sz w:val="20"/>
          <w:szCs w:val="20"/>
        </w:rPr>
      </w:pPr>
      <w:r w:rsidRPr="4562A8FC">
        <w:rPr>
          <w:rFonts w:ascii="Arial" w:eastAsia="Arial" w:hAnsi="Arial" w:cs="Arial"/>
          <w:b/>
          <w:bCs/>
          <w:color w:val="000000" w:themeColor="text1"/>
          <w:sz w:val="20"/>
          <w:szCs w:val="20"/>
        </w:rPr>
        <w:t>Colour coding Key – Highlighting Governor Core Functions</w:t>
      </w:r>
    </w:p>
    <w:p w14:paraId="4391B138" w14:textId="2A3D2650" w:rsidR="00F55EE2" w:rsidRPr="00F23280" w:rsidRDefault="4562A8FC" w:rsidP="4562A8FC">
      <w:pPr>
        <w:spacing w:after="0" w:line="240" w:lineRule="auto"/>
        <w:rPr>
          <w:rFonts w:ascii="Arial" w:eastAsia="Arial" w:hAnsi="Arial" w:cs="Arial"/>
          <w:color w:val="FF0000"/>
          <w:sz w:val="20"/>
          <w:szCs w:val="20"/>
        </w:rPr>
      </w:pPr>
      <w:r w:rsidRPr="4562A8FC">
        <w:rPr>
          <w:rFonts w:ascii="Arial" w:eastAsia="Arial" w:hAnsi="Arial" w:cs="Arial"/>
          <w:color w:val="FF0000"/>
          <w:sz w:val="20"/>
          <w:szCs w:val="20"/>
        </w:rPr>
        <w:t>Red – Strategy Challenge/question</w:t>
      </w:r>
    </w:p>
    <w:p w14:paraId="3052684B" w14:textId="40A462F1" w:rsidR="00F55EE2" w:rsidRPr="00F23280" w:rsidRDefault="4562A8FC" w:rsidP="4562A8FC">
      <w:pPr>
        <w:spacing w:after="0" w:line="240" w:lineRule="auto"/>
        <w:rPr>
          <w:rFonts w:ascii="Arial" w:eastAsia="Arial" w:hAnsi="Arial" w:cs="Arial"/>
          <w:color w:val="4471C4"/>
          <w:sz w:val="20"/>
          <w:szCs w:val="20"/>
        </w:rPr>
      </w:pPr>
      <w:r w:rsidRPr="4562A8FC">
        <w:rPr>
          <w:rFonts w:ascii="Arial" w:eastAsia="Arial" w:hAnsi="Arial" w:cs="Arial"/>
          <w:color w:val="4471C4"/>
          <w:sz w:val="20"/>
          <w:szCs w:val="20"/>
        </w:rPr>
        <w:t>Blue – Approval/Decision taken</w:t>
      </w:r>
    </w:p>
    <w:p w14:paraId="0DA79364" w14:textId="09C3FD37" w:rsidR="00F55EE2" w:rsidRPr="00F23280" w:rsidRDefault="4562A8FC" w:rsidP="4562A8FC">
      <w:pPr>
        <w:spacing w:after="0" w:line="240" w:lineRule="auto"/>
        <w:rPr>
          <w:rFonts w:ascii="Arial" w:eastAsia="Arial" w:hAnsi="Arial" w:cs="Arial"/>
          <w:color w:val="6FAC47"/>
          <w:sz w:val="20"/>
          <w:szCs w:val="20"/>
        </w:rPr>
      </w:pPr>
      <w:r w:rsidRPr="4562A8FC">
        <w:rPr>
          <w:rFonts w:ascii="Arial" w:eastAsia="Arial" w:hAnsi="Arial" w:cs="Arial"/>
          <w:color w:val="6FAC47"/>
          <w:sz w:val="20"/>
          <w:szCs w:val="20"/>
        </w:rPr>
        <w:t>Green – Performance Challenge/Question</w:t>
      </w:r>
    </w:p>
    <w:p w14:paraId="143ED157" w14:textId="19397C53" w:rsidR="00F55EE2" w:rsidRPr="00F23280" w:rsidRDefault="4562A8FC" w:rsidP="4562A8FC">
      <w:pPr>
        <w:spacing w:after="0" w:line="240" w:lineRule="auto"/>
        <w:rPr>
          <w:rFonts w:ascii="Arial" w:eastAsia="Arial" w:hAnsi="Arial" w:cs="Arial"/>
          <w:color w:val="FFC000" w:themeColor="accent4"/>
          <w:sz w:val="20"/>
          <w:szCs w:val="20"/>
        </w:rPr>
      </w:pPr>
      <w:r w:rsidRPr="4562A8FC">
        <w:rPr>
          <w:rFonts w:ascii="Arial" w:eastAsia="Arial" w:hAnsi="Arial" w:cs="Arial"/>
          <w:color w:val="FFC000" w:themeColor="accent4"/>
          <w:sz w:val="20"/>
          <w:szCs w:val="20"/>
        </w:rPr>
        <w:t>Orange – Financial Challenge/Question</w:t>
      </w:r>
    </w:p>
    <w:p w14:paraId="6B6444B2" w14:textId="543F764F" w:rsidR="4688FCA4" w:rsidRDefault="4688FCA4" w:rsidP="4562A8FC">
      <w:pPr>
        <w:spacing w:after="0" w:line="240" w:lineRule="auto"/>
        <w:rPr>
          <w:rFonts w:ascii="Arial" w:eastAsia="Arial" w:hAnsi="Arial" w:cs="Arial"/>
          <w:b/>
          <w:bCs/>
          <w:color w:val="FFC000" w:themeColor="accent4"/>
        </w:rPr>
      </w:pPr>
    </w:p>
    <w:tbl>
      <w:tblPr>
        <w:tblStyle w:val="TableGrid"/>
        <w:tblW w:w="10746" w:type="dxa"/>
        <w:tblLayout w:type="fixed"/>
        <w:tblLook w:val="04A0" w:firstRow="1" w:lastRow="0" w:firstColumn="1" w:lastColumn="0" w:noHBand="0" w:noVBand="1"/>
      </w:tblPr>
      <w:tblGrid>
        <w:gridCol w:w="1170"/>
        <w:gridCol w:w="8709"/>
        <w:gridCol w:w="867"/>
      </w:tblGrid>
      <w:tr w:rsidR="00F55EE2" w:rsidRPr="000E690D" w14:paraId="0681B6A7" w14:textId="77777777" w:rsidTr="026659CC">
        <w:trPr>
          <w:trHeight w:val="300"/>
        </w:trPr>
        <w:tc>
          <w:tcPr>
            <w:tcW w:w="1170" w:type="dxa"/>
          </w:tcPr>
          <w:p w14:paraId="79396341" w14:textId="39C52E28" w:rsidR="00F55EE2" w:rsidRPr="000E690D" w:rsidRDefault="4562A8FC" w:rsidP="4688FCA4">
            <w:pPr>
              <w:spacing w:after="0" w:line="240" w:lineRule="auto"/>
              <w:rPr>
                <w:rFonts w:ascii="Arial" w:eastAsia="Arial" w:hAnsi="Arial" w:cs="Arial"/>
                <w:b/>
                <w:bCs/>
              </w:rPr>
            </w:pPr>
            <w:r w:rsidRPr="4562A8FC">
              <w:rPr>
                <w:rFonts w:ascii="Arial" w:eastAsia="Arial" w:hAnsi="Arial" w:cs="Arial"/>
                <w:b/>
                <w:bCs/>
              </w:rPr>
              <w:t xml:space="preserve">Item </w:t>
            </w:r>
          </w:p>
        </w:tc>
        <w:tc>
          <w:tcPr>
            <w:tcW w:w="8709" w:type="dxa"/>
          </w:tcPr>
          <w:p w14:paraId="29A1BEC8" w14:textId="0F09F90C" w:rsidR="00F55EE2" w:rsidRPr="000E690D" w:rsidRDefault="4562A8FC" w:rsidP="4688FCA4">
            <w:pPr>
              <w:spacing w:after="0" w:line="240" w:lineRule="auto"/>
              <w:jc w:val="center"/>
              <w:rPr>
                <w:rFonts w:ascii="Arial" w:eastAsia="Arial" w:hAnsi="Arial" w:cs="Arial"/>
                <w:b/>
                <w:bCs/>
              </w:rPr>
            </w:pPr>
            <w:r w:rsidRPr="4562A8FC">
              <w:rPr>
                <w:rFonts w:ascii="Arial" w:eastAsia="Arial" w:hAnsi="Arial" w:cs="Arial"/>
                <w:b/>
                <w:bCs/>
              </w:rPr>
              <w:t>Minute</w:t>
            </w:r>
          </w:p>
        </w:tc>
        <w:tc>
          <w:tcPr>
            <w:tcW w:w="867" w:type="dxa"/>
          </w:tcPr>
          <w:p w14:paraId="3D20D666" w14:textId="17DE46A7" w:rsidR="00F55EE2" w:rsidRPr="000E690D" w:rsidRDefault="4562A8FC" w:rsidP="4688FCA4">
            <w:pPr>
              <w:spacing w:after="0" w:line="240" w:lineRule="auto"/>
              <w:rPr>
                <w:rFonts w:ascii="Arial" w:eastAsia="Arial" w:hAnsi="Arial" w:cs="Arial"/>
                <w:b/>
                <w:bCs/>
              </w:rPr>
            </w:pPr>
            <w:r w:rsidRPr="4562A8FC">
              <w:rPr>
                <w:rFonts w:ascii="Arial" w:eastAsia="Arial" w:hAnsi="Arial" w:cs="Arial"/>
                <w:b/>
                <w:bCs/>
              </w:rPr>
              <w:t>Lead</w:t>
            </w:r>
          </w:p>
        </w:tc>
      </w:tr>
      <w:tr w:rsidR="00F55EE2" w:rsidRPr="000E690D" w14:paraId="613A36FA" w14:textId="77777777" w:rsidTr="026659CC">
        <w:trPr>
          <w:trHeight w:val="300"/>
        </w:trPr>
        <w:tc>
          <w:tcPr>
            <w:tcW w:w="1170" w:type="dxa"/>
          </w:tcPr>
          <w:p w14:paraId="3948E867" w14:textId="655A6E29" w:rsidR="00F55EE2" w:rsidRPr="000E690D" w:rsidRDefault="4562A8FC" w:rsidP="4688FCA4">
            <w:pPr>
              <w:spacing w:after="0" w:line="240" w:lineRule="auto"/>
              <w:jc w:val="both"/>
              <w:rPr>
                <w:rFonts w:ascii="Arial" w:eastAsia="Arial" w:hAnsi="Arial" w:cs="Arial"/>
              </w:rPr>
            </w:pPr>
            <w:r w:rsidRPr="4562A8FC">
              <w:rPr>
                <w:rFonts w:ascii="Arial" w:eastAsia="Arial" w:hAnsi="Arial" w:cs="Arial"/>
              </w:rPr>
              <w:t>1.0324</w:t>
            </w:r>
          </w:p>
        </w:tc>
        <w:tc>
          <w:tcPr>
            <w:tcW w:w="8709" w:type="dxa"/>
          </w:tcPr>
          <w:p w14:paraId="7A5677A6" w14:textId="5160B9BE" w:rsidR="006B7C1A" w:rsidRPr="000E690D" w:rsidRDefault="4562A8FC" w:rsidP="17D22B5C">
            <w:pPr>
              <w:spacing w:after="0" w:line="240" w:lineRule="auto"/>
              <w:rPr>
                <w:rFonts w:ascii="Arial" w:eastAsia="Arial" w:hAnsi="Arial" w:cs="Arial"/>
                <w:b/>
                <w:bCs/>
              </w:rPr>
            </w:pPr>
            <w:r w:rsidRPr="4562A8FC">
              <w:rPr>
                <w:rFonts w:ascii="Arial" w:eastAsia="Arial" w:hAnsi="Arial" w:cs="Arial"/>
                <w:b/>
                <w:bCs/>
              </w:rPr>
              <w:t xml:space="preserve">Welcome &amp; Apologies </w:t>
            </w:r>
          </w:p>
          <w:p w14:paraId="1A5D16C9" w14:textId="66E64D87" w:rsidR="006B7C1A" w:rsidRDefault="026659CC" w:rsidP="4688FCA4">
            <w:pPr>
              <w:spacing w:after="0" w:line="240" w:lineRule="auto"/>
              <w:rPr>
                <w:rFonts w:ascii="Arial" w:eastAsia="Arial" w:hAnsi="Arial" w:cs="Arial"/>
              </w:rPr>
            </w:pPr>
            <w:r w:rsidRPr="026659CC">
              <w:rPr>
                <w:rFonts w:ascii="Arial" w:eastAsia="Arial" w:hAnsi="Arial" w:cs="Arial"/>
              </w:rPr>
              <w:t>HP opened the meeting and welcomed governors. No apologies</w:t>
            </w:r>
            <w:r w:rsidR="000F7211">
              <w:rPr>
                <w:rFonts w:ascii="Arial" w:eastAsia="Arial" w:hAnsi="Arial" w:cs="Arial"/>
              </w:rPr>
              <w:t xml:space="preserve"> from</w:t>
            </w:r>
            <w:r w:rsidRPr="026659CC">
              <w:rPr>
                <w:rFonts w:ascii="Arial" w:eastAsia="Arial" w:hAnsi="Arial" w:cs="Arial"/>
              </w:rPr>
              <w:t xml:space="preserve"> PH, RR and</w:t>
            </w:r>
            <w:r w:rsidR="000F7211">
              <w:rPr>
                <w:rFonts w:ascii="Arial" w:eastAsia="Arial" w:hAnsi="Arial" w:cs="Arial"/>
              </w:rPr>
              <w:t xml:space="preserve"> KC</w:t>
            </w:r>
            <w:r w:rsidRPr="026659CC">
              <w:rPr>
                <w:rFonts w:ascii="Arial" w:eastAsia="Arial" w:hAnsi="Arial" w:cs="Arial"/>
              </w:rPr>
              <w:t>. Apologies from MS.</w:t>
            </w:r>
          </w:p>
          <w:p w14:paraId="3D08990D" w14:textId="68583102" w:rsidR="00936434" w:rsidRPr="000E690D" w:rsidRDefault="00936434" w:rsidP="4688FCA4">
            <w:pPr>
              <w:spacing w:after="0" w:line="240" w:lineRule="auto"/>
              <w:rPr>
                <w:rFonts w:ascii="Arial" w:eastAsia="Arial" w:hAnsi="Arial" w:cs="Arial"/>
              </w:rPr>
            </w:pPr>
          </w:p>
        </w:tc>
        <w:tc>
          <w:tcPr>
            <w:tcW w:w="867" w:type="dxa"/>
          </w:tcPr>
          <w:p w14:paraId="0DE45534" w14:textId="2971E461" w:rsidR="00F55EE2" w:rsidRPr="000E690D" w:rsidRDefault="00F55EE2" w:rsidP="4688FCA4">
            <w:pPr>
              <w:spacing w:after="0" w:line="240" w:lineRule="auto"/>
              <w:rPr>
                <w:rFonts w:ascii="Arial" w:eastAsia="Arial" w:hAnsi="Arial" w:cs="Arial"/>
              </w:rPr>
            </w:pPr>
          </w:p>
        </w:tc>
      </w:tr>
      <w:tr w:rsidR="00F55EE2" w:rsidRPr="000E690D" w14:paraId="4F18FA98" w14:textId="77777777" w:rsidTr="026659CC">
        <w:trPr>
          <w:trHeight w:val="300"/>
        </w:trPr>
        <w:tc>
          <w:tcPr>
            <w:tcW w:w="1170" w:type="dxa"/>
          </w:tcPr>
          <w:p w14:paraId="042D8359" w14:textId="091BAFE6" w:rsidR="00F55EE2" w:rsidRPr="000E690D" w:rsidRDefault="4562A8FC" w:rsidP="4688FCA4">
            <w:pPr>
              <w:spacing w:after="0" w:line="240" w:lineRule="auto"/>
              <w:rPr>
                <w:rFonts w:ascii="Arial" w:eastAsia="Arial" w:hAnsi="Arial" w:cs="Arial"/>
              </w:rPr>
            </w:pPr>
            <w:r w:rsidRPr="4562A8FC">
              <w:rPr>
                <w:rFonts w:ascii="Arial" w:eastAsia="Arial" w:hAnsi="Arial" w:cs="Arial"/>
              </w:rPr>
              <w:t>2.0324</w:t>
            </w:r>
          </w:p>
        </w:tc>
        <w:tc>
          <w:tcPr>
            <w:tcW w:w="8709" w:type="dxa"/>
          </w:tcPr>
          <w:p w14:paraId="4DA354BD" w14:textId="49DD2BA7" w:rsidR="00F55EE2" w:rsidRPr="000E690D" w:rsidRDefault="4562A8FC" w:rsidP="17D22B5C">
            <w:pPr>
              <w:spacing w:after="0" w:line="240" w:lineRule="auto"/>
              <w:rPr>
                <w:rFonts w:ascii="Arial" w:eastAsia="Arial" w:hAnsi="Arial" w:cs="Arial"/>
                <w:b/>
                <w:bCs/>
              </w:rPr>
            </w:pPr>
            <w:r w:rsidRPr="4562A8FC">
              <w:rPr>
                <w:rFonts w:ascii="Arial" w:eastAsia="Arial" w:hAnsi="Arial" w:cs="Arial"/>
                <w:b/>
                <w:bCs/>
              </w:rPr>
              <w:t xml:space="preserve">Confidentiality &amp; Declaration of Business Interests </w:t>
            </w:r>
          </w:p>
          <w:p w14:paraId="6114ADB2" w14:textId="7FC6DEAD" w:rsidR="00F55EE2" w:rsidRPr="000E690D" w:rsidRDefault="4562A8FC" w:rsidP="4688FCA4">
            <w:pPr>
              <w:spacing w:after="0" w:line="240" w:lineRule="auto"/>
              <w:rPr>
                <w:rFonts w:ascii="Arial" w:eastAsia="Arial" w:hAnsi="Arial" w:cs="Arial"/>
              </w:rPr>
            </w:pPr>
            <w:r w:rsidRPr="4562A8FC">
              <w:rPr>
                <w:rFonts w:ascii="Arial" w:eastAsia="Arial" w:hAnsi="Arial" w:cs="Arial"/>
              </w:rPr>
              <w:t>None declared.</w:t>
            </w:r>
          </w:p>
        </w:tc>
        <w:tc>
          <w:tcPr>
            <w:tcW w:w="867" w:type="dxa"/>
          </w:tcPr>
          <w:p w14:paraId="715860A0" w14:textId="2B82066A" w:rsidR="00F55EE2" w:rsidRPr="000E690D" w:rsidRDefault="00F55EE2" w:rsidP="4688FCA4">
            <w:pPr>
              <w:spacing w:after="0" w:line="240" w:lineRule="auto"/>
              <w:rPr>
                <w:rFonts w:ascii="Arial" w:eastAsia="Arial" w:hAnsi="Arial" w:cs="Arial"/>
              </w:rPr>
            </w:pPr>
          </w:p>
        </w:tc>
      </w:tr>
      <w:tr w:rsidR="00F55EE2" w:rsidRPr="000E690D" w14:paraId="037A36BF" w14:textId="77777777" w:rsidTr="026659CC">
        <w:trPr>
          <w:trHeight w:val="300"/>
        </w:trPr>
        <w:tc>
          <w:tcPr>
            <w:tcW w:w="1170" w:type="dxa"/>
          </w:tcPr>
          <w:p w14:paraId="0C527409" w14:textId="7214A7B6" w:rsidR="00F55EE2" w:rsidRPr="000E690D" w:rsidRDefault="4562A8FC" w:rsidP="4688FCA4">
            <w:pPr>
              <w:spacing w:after="0" w:line="240" w:lineRule="auto"/>
              <w:rPr>
                <w:rFonts w:ascii="Arial" w:eastAsia="Arial" w:hAnsi="Arial" w:cs="Arial"/>
              </w:rPr>
            </w:pPr>
            <w:r w:rsidRPr="4562A8FC">
              <w:rPr>
                <w:rFonts w:ascii="Arial" w:eastAsia="Arial" w:hAnsi="Arial" w:cs="Arial"/>
              </w:rPr>
              <w:t>3.0324</w:t>
            </w:r>
          </w:p>
        </w:tc>
        <w:tc>
          <w:tcPr>
            <w:tcW w:w="8709" w:type="dxa"/>
          </w:tcPr>
          <w:p w14:paraId="3E65E064" w14:textId="1A370CCE" w:rsidR="00777F3A" w:rsidRPr="000E690D" w:rsidRDefault="4562A8FC" w:rsidP="17D22B5C">
            <w:pPr>
              <w:spacing w:beforeAutospacing="1" w:after="0" w:line="240" w:lineRule="auto"/>
              <w:rPr>
                <w:rFonts w:ascii="Arial" w:eastAsia="Arial" w:hAnsi="Arial" w:cs="Arial"/>
                <w:b/>
                <w:bCs/>
              </w:rPr>
            </w:pPr>
            <w:r w:rsidRPr="4562A8FC">
              <w:rPr>
                <w:rFonts w:ascii="Arial" w:eastAsia="Arial" w:hAnsi="Arial" w:cs="Arial"/>
                <w:b/>
                <w:bCs/>
              </w:rPr>
              <w:t>Any other business to be agreed</w:t>
            </w:r>
          </w:p>
          <w:p w14:paraId="523A3670" w14:textId="2262B809" w:rsidR="00777F3A" w:rsidRPr="000E690D" w:rsidRDefault="4562A8FC" w:rsidP="4688FCA4">
            <w:pPr>
              <w:spacing w:beforeAutospacing="1" w:after="0" w:line="240" w:lineRule="auto"/>
              <w:rPr>
                <w:rFonts w:ascii="Arial" w:eastAsia="Arial" w:hAnsi="Arial" w:cs="Arial"/>
              </w:rPr>
            </w:pPr>
            <w:r w:rsidRPr="4562A8FC">
              <w:rPr>
                <w:rFonts w:ascii="Arial" w:eastAsia="Arial" w:hAnsi="Arial" w:cs="Arial"/>
              </w:rPr>
              <w:t xml:space="preserve">To address the breakfast club under item </w:t>
            </w:r>
            <w:r w:rsidRPr="4562A8FC">
              <w:rPr>
                <w:rFonts w:ascii="Arial" w:eastAsia="Arial" w:hAnsi="Arial" w:cs="Arial"/>
                <w:i/>
                <w:iCs/>
              </w:rPr>
              <w:t>14.0324.</w:t>
            </w:r>
          </w:p>
        </w:tc>
        <w:tc>
          <w:tcPr>
            <w:tcW w:w="867" w:type="dxa"/>
          </w:tcPr>
          <w:p w14:paraId="1E47573B" w14:textId="60315F75" w:rsidR="00F55EE2" w:rsidRPr="000E690D" w:rsidRDefault="00F55EE2" w:rsidP="4688FCA4">
            <w:pPr>
              <w:spacing w:after="0" w:line="240" w:lineRule="auto"/>
              <w:rPr>
                <w:rFonts w:ascii="Arial" w:eastAsia="Arial" w:hAnsi="Arial" w:cs="Arial"/>
              </w:rPr>
            </w:pPr>
          </w:p>
        </w:tc>
      </w:tr>
      <w:tr w:rsidR="00F55EE2" w:rsidRPr="000E690D" w14:paraId="73A03A80" w14:textId="77777777" w:rsidTr="026659CC">
        <w:trPr>
          <w:trHeight w:val="300"/>
        </w:trPr>
        <w:tc>
          <w:tcPr>
            <w:tcW w:w="1170" w:type="dxa"/>
          </w:tcPr>
          <w:p w14:paraId="0292E3AE" w14:textId="264CB470" w:rsidR="00F55EE2" w:rsidRPr="000E690D" w:rsidRDefault="4562A8FC" w:rsidP="4688FCA4">
            <w:pPr>
              <w:spacing w:after="0" w:line="240" w:lineRule="auto"/>
              <w:rPr>
                <w:rFonts w:ascii="Arial" w:eastAsia="Arial" w:hAnsi="Arial" w:cs="Arial"/>
              </w:rPr>
            </w:pPr>
            <w:r w:rsidRPr="4562A8FC">
              <w:rPr>
                <w:rFonts w:ascii="Arial" w:eastAsia="Arial" w:hAnsi="Arial" w:cs="Arial"/>
              </w:rPr>
              <w:t>4.0324</w:t>
            </w:r>
          </w:p>
        </w:tc>
        <w:tc>
          <w:tcPr>
            <w:tcW w:w="8709" w:type="dxa"/>
          </w:tcPr>
          <w:p w14:paraId="583536B8" w14:textId="0362026D" w:rsidR="00F55EE2" w:rsidRDefault="4562A8FC" w:rsidP="4688FCA4">
            <w:pPr>
              <w:spacing w:after="0" w:line="240" w:lineRule="auto"/>
              <w:rPr>
                <w:rFonts w:ascii="Arial" w:eastAsia="Arial" w:hAnsi="Arial" w:cs="Arial"/>
              </w:rPr>
            </w:pPr>
            <w:r w:rsidRPr="4562A8FC">
              <w:rPr>
                <w:rFonts w:ascii="Arial" w:eastAsia="Arial" w:hAnsi="Arial" w:cs="Arial"/>
                <w:b/>
                <w:bCs/>
              </w:rPr>
              <w:t>To approve as a correct record the minutes of previous meeting</w:t>
            </w:r>
            <w:r w:rsidRPr="4562A8FC">
              <w:rPr>
                <w:rFonts w:ascii="Arial" w:eastAsia="Arial" w:hAnsi="Arial" w:cs="Arial"/>
              </w:rPr>
              <w:t xml:space="preserve"> </w:t>
            </w:r>
          </w:p>
          <w:p w14:paraId="0C8106A4" w14:textId="7045D41E" w:rsidR="00F23280" w:rsidRPr="000E690D" w:rsidRDefault="4562A8FC" w:rsidP="4562A8FC">
            <w:pPr>
              <w:spacing w:after="0" w:line="240" w:lineRule="auto"/>
              <w:rPr>
                <w:rFonts w:ascii="Arial" w:eastAsia="Arial" w:hAnsi="Arial" w:cs="Arial"/>
                <w:color w:val="5B9BD5" w:themeColor="accent1"/>
              </w:rPr>
            </w:pPr>
            <w:r w:rsidRPr="4562A8FC">
              <w:rPr>
                <w:rFonts w:ascii="Arial" w:eastAsia="Arial" w:hAnsi="Arial" w:cs="Arial"/>
                <w:color w:val="5B9AD5"/>
              </w:rPr>
              <w:t>Governors addressed the minutes of the FGB meeting held 16.01.24 and agreed these are an accurate record.</w:t>
            </w:r>
          </w:p>
        </w:tc>
        <w:tc>
          <w:tcPr>
            <w:tcW w:w="867" w:type="dxa"/>
          </w:tcPr>
          <w:p w14:paraId="4CE88B3B" w14:textId="20492502" w:rsidR="00F55EE2" w:rsidRPr="000E690D" w:rsidRDefault="00F55EE2" w:rsidP="4688FCA4">
            <w:pPr>
              <w:spacing w:after="0" w:line="240" w:lineRule="auto"/>
              <w:rPr>
                <w:rFonts w:ascii="Arial" w:eastAsia="Arial" w:hAnsi="Arial" w:cs="Arial"/>
              </w:rPr>
            </w:pPr>
          </w:p>
        </w:tc>
      </w:tr>
      <w:tr w:rsidR="00B44849" w:rsidRPr="000E690D" w14:paraId="74410ACA" w14:textId="77777777" w:rsidTr="026659CC">
        <w:trPr>
          <w:trHeight w:val="300"/>
        </w:trPr>
        <w:tc>
          <w:tcPr>
            <w:tcW w:w="1170" w:type="dxa"/>
          </w:tcPr>
          <w:p w14:paraId="64F130E4" w14:textId="7247954C" w:rsidR="00B44849" w:rsidRPr="000E690D" w:rsidRDefault="4562A8FC" w:rsidP="4688FCA4">
            <w:pPr>
              <w:spacing w:after="0" w:line="240" w:lineRule="auto"/>
              <w:rPr>
                <w:rFonts w:ascii="Arial" w:eastAsia="Arial" w:hAnsi="Arial" w:cs="Arial"/>
              </w:rPr>
            </w:pPr>
            <w:r w:rsidRPr="4562A8FC">
              <w:rPr>
                <w:rFonts w:ascii="Arial" w:eastAsia="Arial" w:hAnsi="Arial" w:cs="Arial"/>
              </w:rPr>
              <w:t>5.0324</w:t>
            </w:r>
          </w:p>
        </w:tc>
        <w:tc>
          <w:tcPr>
            <w:tcW w:w="8709" w:type="dxa"/>
          </w:tcPr>
          <w:p w14:paraId="7BE59C5A" w14:textId="163AF89D" w:rsidR="00524FBD" w:rsidRPr="000E690D" w:rsidRDefault="4562A8FC" w:rsidP="4688FCA4">
            <w:pPr>
              <w:spacing w:after="0" w:line="240" w:lineRule="auto"/>
              <w:rPr>
                <w:rFonts w:ascii="Arial" w:eastAsia="Arial" w:hAnsi="Arial" w:cs="Arial"/>
              </w:rPr>
            </w:pPr>
            <w:r w:rsidRPr="4562A8FC">
              <w:rPr>
                <w:rFonts w:ascii="Arial" w:eastAsia="Arial" w:hAnsi="Arial" w:cs="Arial"/>
                <w:b/>
                <w:bCs/>
              </w:rPr>
              <w:t>Action log for curriculum</w:t>
            </w:r>
          </w:p>
          <w:p w14:paraId="13ED865A" w14:textId="1A8AF807" w:rsidR="00524FBD" w:rsidRPr="000E690D" w:rsidRDefault="4562A8FC" w:rsidP="4688FCA4">
            <w:pPr>
              <w:spacing w:after="0" w:line="240" w:lineRule="auto"/>
              <w:rPr>
                <w:rFonts w:ascii="Arial" w:eastAsia="Arial" w:hAnsi="Arial" w:cs="Arial"/>
              </w:rPr>
            </w:pPr>
            <w:r w:rsidRPr="4562A8FC">
              <w:rPr>
                <w:rFonts w:ascii="Arial" w:eastAsia="Arial" w:hAnsi="Arial" w:cs="Arial"/>
              </w:rPr>
              <w:t>Governors addressed</w:t>
            </w:r>
          </w:p>
        </w:tc>
        <w:tc>
          <w:tcPr>
            <w:tcW w:w="867" w:type="dxa"/>
          </w:tcPr>
          <w:p w14:paraId="1A47F746" w14:textId="368F69F7" w:rsidR="00B44849" w:rsidRPr="000E690D" w:rsidRDefault="00B44849" w:rsidP="4688FCA4">
            <w:pPr>
              <w:spacing w:after="0" w:line="240" w:lineRule="auto"/>
              <w:rPr>
                <w:rFonts w:ascii="Arial" w:eastAsia="Arial" w:hAnsi="Arial" w:cs="Arial"/>
              </w:rPr>
            </w:pPr>
          </w:p>
        </w:tc>
      </w:tr>
      <w:tr w:rsidR="00F55EE2" w:rsidRPr="000E690D" w14:paraId="72260A12" w14:textId="77777777" w:rsidTr="026659CC">
        <w:trPr>
          <w:trHeight w:val="300"/>
        </w:trPr>
        <w:tc>
          <w:tcPr>
            <w:tcW w:w="1170" w:type="dxa"/>
          </w:tcPr>
          <w:p w14:paraId="7E47E662" w14:textId="4D01547B" w:rsidR="00F55EE2" w:rsidRPr="000E690D" w:rsidRDefault="4562A8FC" w:rsidP="4688FCA4">
            <w:pPr>
              <w:spacing w:after="0" w:line="240" w:lineRule="auto"/>
              <w:rPr>
                <w:rFonts w:ascii="Arial" w:eastAsia="Arial" w:hAnsi="Arial" w:cs="Arial"/>
              </w:rPr>
            </w:pPr>
            <w:r w:rsidRPr="4562A8FC">
              <w:rPr>
                <w:rFonts w:ascii="Arial" w:eastAsia="Arial" w:hAnsi="Arial" w:cs="Arial"/>
              </w:rPr>
              <w:t>6.0324</w:t>
            </w:r>
          </w:p>
        </w:tc>
        <w:tc>
          <w:tcPr>
            <w:tcW w:w="8709" w:type="dxa"/>
          </w:tcPr>
          <w:p w14:paraId="57519711" w14:textId="4DA0D070" w:rsidR="000E690D" w:rsidRPr="000E690D" w:rsidRDefault="4562A8FC" w:rsidP="4562A8FC">
            <w:pPr>
              <w:spacing w:after="0" w:line="240" w:lineRule="auto"/>
              <w:jc w:val="both"/>
              <w:rPr>
                <w:rFonts w:ascii="Arial" w:eastAsia="Arial" w:hAnsi="Arial" w:cs="Arial"/>
              </w:rPr>
            </w:pPr>
            <w:r w:rsidRPr="4562A8FC">
              <w:rPr>
                <w:rFonts w:ascii="Arial" w:eastAsia="Arial" w:hAnsi="Arial" w:cs="Arial"/>
                <w:b/>
                <w:bCs/>
              </w:rPr>
              <w:t>Headteacher report</w:t>
            </w:r>
          </w:p>
          <w:p w14:paraId="006C4AFE" w14:textId="2585CE98" w:rsidR="000E690D" w:rsidRPr="000E690D" w:rsidRDefault="4562A8FC" w:rsidP="4562A8FC">
            <w:pPr>
              <w:spacing w:after="0" w:line="240" w:lineRule="auto"/>
              <w:jc w:val="both"/>
              <w:rPr>
                <w:rFonts w:ascii="Arial" w:eastAsia="Arial" w:hAnsi="Arial" w:cs="Arial"/>
              </w:rPr>
            </w:pPr>
            <w:r w:rsidRPr="4562A8FC">
              <w:rPr>
                <w:rFonts w:ascii="Arial" w:eastAsia="Arial" w:hAnsi="Arial" w:cs="Arial"/>
              </w:rPr>
              <w:t>HT shared her circulated report on screen and briefly summarised the actions under the subheadings. The school is aiming to complete the gold award again, and to collect evidence for a platinum award.</w:t>
            </w:r>
          </w:p>
          <w:p w14:paraId="6592A142" w14:textId="6B57F032" w:rsidR="000E690D" w:rsidRPr="000E690D" w:rsidRDefault="4562A8FC" w:rsidP="4562A8FC">
            <w:pPr>
              <w:spacing w:after="0" w:line="240" w:lineRule="auto"/>
              <w:jc w:val="both"/>
              <w:rPr>
                <w:rFonts w:ascii="Arial" w:eastAsia="Arial" w:hAnsi="Arial" w:cs="Arial"/>
              </w:rPr>
            </w:pPr>
            <w:r w:rsidRPr="4562A8FC">
              <w:rPr>
                <w:rFonts w:ascii="Arial" w:eastAsia="Arial" w:hAnsi="Arial" w:cs="Arial"/>
              </w:rPr>
              <w:t>Geography and history and art and DT will be separated as subjects for subject visits in order to provide more focus. Governors should be receiving curriculum reports from subject leads. It has been noted that more pupil voice needs doing during governor visits so that these visits can be more purposeful and practical for staff.</w:t>
            </w:r>
          </w:p>
          <w:p w14:paraId="64855CFC" w14:textId="3B1DE1F6" w:rsidR="000E690D" w:rsidRPr="000E690D" w:rsidRDefault="4562A8FC" w:rsidP="4562A8FC">
            <w:pPr>
              <w:spacing w:after="0" w:line="240" w:lineRule="auto"/>
              <w:jc w:val="both"/>
              <w:rPr>
                <w:rFonts w:ascii="Arial" w:eastAsia="Arial" w:hAnsi="Arial" w:cs="Arial"/>
              </w:rPr>
            </w:pPr>
            <w:r w:rsidRPr="4562A8FC">
              <w:rPr>
                <w:rFonts w:ascii="Arial" w:eastAsia="Arial" w:hAnsi="Arial" w:cs="Arial"/>
              </w:rPr>
              <w:t xml:space="preserve">Lots of work has been done on personal development. </w:t>
            </w:r>
          </w:p>
          <w:p w14:paraId="26E0AD19" w14:textId="14BCEB5F" w:rsidR="000E690D" w:rsidRPr="000E690D" w:rsidRDefault="000E690D" w:rsidP="4562A8FC">
            <w:pPr>
              <w:spacing w:after="0" w:line="240" w:lineRule="auto"/>
              <w:jc w:val="both"/>
              <w:rPr>
                <w:rFonts w:ascii="Arial" w:eastAsia="Arial" w:hAnsi="Arial" w:cs="Arial"/>
              </w:rPr>
            </w:pPr>
          </w:p>
          <w:p w14:paraId="2439394F" w14:textId="3FC0A38C" w:rsidR="000E690D" w:rsidRPr="000E690D" w:rsidRDefault="4562A8FC" w:rsidP="4562A8FC">
            <w:pPr>
              <w:spacing w:after="0" w:line="240" w:lineRule="auto"/>
              <w:jc w:val="both"/>
              <w:rPr>
                <w:rFonts w:ascii="Arial" w:eastAsia="Arial" w:hAnsi="Arial" w:cs="Arial"/>
                <w:color w:val="70AD47" w:themeColor="accent6"/>
              </w:rPr>
            </w:pPr>
            <w:r w:rsidRPr="4562A8FC">
              <w:rPr>
                <w:rFonts w:ascii="Arial" w:eastAsia="Arial" w:hAnsi="Arial" w:cs="Arial"/>
                <w:color w:val="70AD47" w:themeColor="accent6"/>
              </w:rPr>
              <w:t>Q: What are the outcomes of what you've been doing?</w:t>
            </w:r>
          </w:p>
          <w:p w14:paraId="3AC7E69B" w14:textId="4401EE5E" w:rsidR="000E690D" w:rsidRPr="000E690D" w:rsidRDefault="4562A8FC" w:rsidP="4562A8FC">
            <w:pPr>
              <w:spacing w:after="0" w:line="240" w:lineRule="auto"/>
              <w:jc w:val="both"/>
              <w:rPr>
                <w:rFonts w:ascii="Arial" w:eastAsia="Arial" w:hAnsi="Arial" w:cs="Arial"/>
                <w:color w:val="70AD47" w:themeColor="accent6"/>
              </w:rPr>
            </w:pPr>
            <w:r w:rsidRPr="4562A8FC">
              <w:rPr>
                <w:rFonts w:ascii="Arial" w:eastAsia="Arial" w:hAnsi="Arial" w:cs="Arial"/>
                <w:color w:val="70AD47" w:themeColor="accent6"/>
              </w:rPr>
              <w:lastRenderedPageBreak/>
              <w:t>A: When I rag-rate the document green and when governors visit the school, the impact will be evident.</w:t>
            </w:r>
          </w:p>
          <w:p w14:paraId="70EBDA89" w14:textId="28F206A3" w:rsidR="000E690D" w:rsidRPr="000E690D" w:rsidRDefault="000E690D" w:rsidP="4562A8FC">
            <w:pPr>
              <w:spacing w:after="0" w:line="240" w:lineRule="auto"/>
              <w:jc w:val="both"/>
              <w:rPr>
                <w:rFonts w:ascii="Arial" w:eastAsia="Arial" w:hAnsi="Arial" w:cs="Arial"/>
              </w:rPr>
            </w:pPr>
          </w:p>
          <w:p w14:paraId="04B58EE7" w14:textId="7F8C45F8" w:rsidR="000E690D" w:rsidRPr="000E690D" w:rsidRDefault="4562A8FC" w:rsidP="4562A8FC">
            <w:pPr>
              <w:spacing w:after="0" w:line="240" w:lineRule="auto"/>
              <w:jc w:val="both"/>
              <w:rPr>
                <w:rFonts w:ascii="Arial" w:eastAsia="Arial" w:hAnsi="Arial" w:cs="Arial"/>
              </w:rPr>
            </w:pPr>
            <w:r w:rsidRPr="4562A8FC">
              <w:rPr>
                <w:rFonts w:ascii="Arial" w:eastAsia="Arial" w:hAnsi="Arial" w:cs="Arial"/>
              </w:rPr>
              <w:t xml:space="preserve">HT summarised the assessment data on screen. Predictions are above or in line with the national average. The area we will focus on most is the MTC for Y4. </w:t>
            </w:r>
          </w:p>
          <w:p w14:paraId="2E24974E" w14:textId="4DD72550" w:rsidR="000E690D" w:rsidRPr="000E690D" w:rsidRDefault="000E690D" w:rsidP="4562A8FC">
            <w:pPr>
              <w:spacing w:after="0" w:line="240" w:lineRule="auto"/>
              <w:jc w:val="both"/>
              <w:rPr>
                <w:rFonts w:ascii="Arial" w:eastAsia="Arial" w:hAnsi="Arial" w:cs="Arial"/>
              </w:rPr>
            </w:pPr>
          </w:p>
          <w:p w14:paraId="10B9A927" w14:textId="6C420563" w:rsidR="000E690D" w:rsidRPr="000E690D" w:rsidRDefault="4562A8FC" w:rsidP="4562A8FC">
            <w:pPr>
              <w:spacing w:after="0" w:line="240" w:lineRule="auto"/>
              <w:jc w:val="both"/>
              <w:rPr>
                <w:rFonts w:ascii="Arial" w:eastAsia="Arial" w:hAnsi="Arial" w:cs="Arial"/>
                <w:color w:val="70AD47" w:themeColor="accent6"/>
              </w:rPr>
            </w:pPr>
            <w:r w:rsidRPr="4562A8FC">
              <w:rPr>
                <w:rFonts w:ascii="Arial" w:eastAsia="Arial" w:hAnsi="Arial" w:cs="Arial"/>
                <w:color w:val="70AD47" w:themeColor="accent6"/>
              </w:rPr>
              <w:t>Q: How soon after the test do you get the results data?</w:t>
            </w:r>
          </w:p>
          <w:p w14:paraId="7BFBC135" w14:textId="45DECF40" w:rsidR="000E690D" w:rsidRPr="000E690D" w:rsidRDefault="4562A8FC" w:rsidP="4562A8FC">
            <w:pPr>
              <w:spacing w:after="0" w:line="240" w:lineRule="auto"/>
              <w:jc w:val="both"/>
              <w:rPr>
                <w:rFonts w:ascii="Arial" w:eastAsia="Arial" w:hAnsi="Arial" w:cs="Arial"/>
                <w:color w:val="70AD47" w:themeColor="accent6"/>
              </w:rPr>
            </w:pPr>
            <w:r w:rsidRPr="4562A8FC">
              <w:rPr>
                <w:rFonts w:ascii="Arial" w:eastAsia="Arial" w:hAnsi="Arial" w:cs="Arial"/>
                <w:color w:val="70AD47" w:themeColor="accent6"/>
              </w:rPr>
              <w:t xml:space="preserve">A: Results come out about 3 weeks later. </w:t>
            </w:r>
          </w:p>
          <w:p w14:paraId="0D19AC6A" w14:textId="523E9828" w:rsidR="000E690D" w:rsidRPr="000E690D" w:rsidRDefault="4562A8FC" w:rsidP="4562A8FC">
            <w:pPr>
              <w:spacing w:after="0" w:line="240" w:lineRule="auto"/>
              <w:jc w:val="both"/>
              <w:rPr>
                <w:rFonts w:ascii="Arial" w:eastAsia="Arial" w:hAnsi="Arial" w:cs="Arial"/>
                <w:color w:val="70AD47" w:themeColor="accent6"/>
              </w:rPr>
            </w:pPr>
            <w:r w:rsidRPr="4562A8FC">
              <w:rPr>
                <w:rFonts w:ascii="Arial" w:eastAsia="Arial" w:hAnsi="Arial" w:cs="Arial"/>
                <w:color w:val="70AD47" w:themeColor="accent6"/>
              </w:rPr>
              <w:t>Q: Were there any resits?</w:t>
            </w:r>
          </w:p>
          <w:p w14:paraId="695D4E2A" w14:textId="5890133A" w:rsidR="000E690D" w:rsidRPr="000E690D" w:rsidRDefault="4562A8FC" w:rsidP="4562A8FC">
            <w:pPr>
              <w:spacing w:after="0" w:line="240" w:lineRule="auto"/>
              <w:jc w:val="both"/>
              <w:rPr>
                <w:rFonts w:ascii="Arial" w:eastAsia="Arial" w:hAnsi="Arial" w:cs="Arial"/>
                <w:color w:val="70AD47" w:themeColor="accent6"/>
              </w:rPr>
            </w:pPr>
            <w:r w:rsidRPr="4562A8FC">
              <w:rPr>
                <w:rFonts w:ascii="Arial" w:eastAsia="Arial" w:hAnsi="Arial" w:cs="Arial"/>
                <w:color w:val="70AD47" w:themeColor="accent6"/>
              </w:rPr>
              <w:t xml:space="preserve">A: Only two last year. 70% passed last year, which was well above the national 29% pass rate. </w:t>
            </w:r>
          </w:p>
          <w:p w14:paraId="454E78A8" w14:textId="47B2C007" w:rsidR="000E690D" w:rsidRPr="000E690D" w:rsidRDefault="000E690D" w:rsidP="4562A8FC">
            <w:pPr>
              <w:spacing w:after="0" w:line="240" w:lineRule="auto"/>
              <w:jc w:val="both"/>
              <w:rPr>
                <w:rFonts w:ascii="Arial" w:eastAsia="Arial" w:hAnsi="Arial" w:cs="Arial"/>
              </w:rPr>
            </w:pPr>
          </w:p>
          <w:p w14:paraId="209081A5" w14:textId="1376056B" w:rsidR="000E690D" w:rsidRPr="000E690D" w:rsidRDefault="4562A8FC" w:rsidP="4562A8FC">
            <w:pPr>
              <w:spacing w:after="0" w:line="240" w:lineRule="auto"/>
              <w:jc w:val="both"/>
              <w:rPr>
                <w:rFonts w:ascii="Arial" w:eastAsia="Arial" w:hAnsi="Arial" w:cs="Arial"/>
              </w:rPr>
            </w:pPr>
            <w:r w:rsidRPr="4562A8FC">
              <w:rPr>
                <w:rFonts w:ascii="Arial" w:eastAsia="Arial" w:hAnsi="Arial" w:cs="Arial"/>
              </w:rPr>
              <w:t>Y2s do not need to do the SATs this year and are doing well. The</w:t>
            </w:r>
            <w:r w:rsidR="00936434">
              <w:rPr>
                <w:rFonts w:ascii="Arial" w:eastAsia="Arial" w:hAnsi="Arial" w:cs="Arial"/>
              </w:rPr>
              <w:t xml:space="preserve"> children who will take the phonic resit</w:t>
            </w:r>
            <w:r w:rsidRPr="4562A8FC">
              <w:rPr>
                <w:rFonts w:ascii="Arial" w:eastAsia="Arial" w:hAnsi="Arial" w:cs="Arial"/>
              </w:rPr>
              <w:t xml:space="preserve"> should all pass. Y1s are also doing well. If we can get 86%</w:t>
            </w:r>
            <w:r w:rsidR="00936434">
              <w:rPr>
                <w:rFonts w:ascii="Arial" w:eastAsia="Arial" w:hAnsi="Arial" w:cs="Arial"/>
              </w:rPr>
              <w:t xml:space="preserve"> for phonics</w:t>
            </w:r>
            <w:r w:rsidRPr="4562A8FC">
              <w:rPr>
                <w:rFonts w:ascii="Arial" w:eastAsia="Arial" w:hAnsi="Arial" w:cs="Arial"/>
              </w:rPr>
              <w:t xml:space="preserve">, we will be above national average. </w:t>
            </w:r>
          </w:p>
          <w:p w14:paraId="53A02076" w14:textId="3C9A7B1B" w:rsidR="000E690D" w:rsidRPr="000E690D" w:rsidRDefault="000E690D" w:rsidP="4562A8FC">
            <w:pPr>
              <w:spacing w:after="0" w:line="240" w:lineRule="auto"/>
              <w:jc w:val="both"/>
              <w:rPr>
                <w:rFonts w:ascii="Arial" w:eastAsia="Arial" w:hAnsi="Arial" w:cs="Arial"/>
              </w:rPr>
            </w:pPr>
          </w:p>
          <w:p w14:paraId="6DDBC5F8" w14:textId="15C4662D" w:rsidR="000E690D" w:rsidRPr="000E690D" w:rsidRDefault="4562A8FC" w:rsidP="4562A8FC">
            <w:pPr>
              <w:spacing w:after="0" w:line="240" w:lineRule="auto"/>
              <w:jc w:val="both"/>
              <w:rPr>
                <w:rFonts w:ascii="Arial" w:eastAsia="Arial" w:hAnsi="Arial" w:cs="Arial"/>
              </w:rPr>
            </w:pPr>
            <w:r w:rsidRPr="4562A8FC">
              <w:rPr>
                <w:rFonts w:ascii="Arial" w:eastAsia="Arial" w:hAnsi="Arial" w:cs="Arial"/>
              </w:rPr>
              <w:t xml:space="preserve">HT referred to the lines of enquiry for the </w:t>
            </w:r>
            <w:r w:rsidR="00936434">
              <w:rPr>
                <w:rFonts w:ascii="Arial" w:eastAsia="Arial" w:hAnsi="Arial" w:cs="Arial"/>
              </w:rPr>
              <w:t>trends over time</w:t>
            </w:r>
            <w:r w:rsidRPr="4562A8FC">
              <w:rPr>
                <w:rFonts w:ascii="Arial" w:eastAsia="Arial" w:hAnsi="Arial" w:cs="Arial"/>
              </w:rPr>
              <w:t xml:space="preserve"> and gave an overview of the data and an example of how trends are evident from this document.   </w:t>
            </w:r>
          </w:p>
          <w:p w14:paraId="310886CA" w14:textId="43AFEBDA" w:rsidR="000E690D" w:rsidRPr="000E690D" w:rsidRDefault="000E690D" w:rsidP="4562A8FC">
            <w:pPr>
              <w:spacing w:after="0" w:line="240" w:lineRule="auto"/>
              <w:jc w:val="both"/>
              <w:rPr>
                <w:rFonts w:ascii="Arial" w:eastAsia="Arial" w:hAnsi="Arial" w:cs="Arial"/>
              </w:rPr>
            </w:pPr>
          </w:p>
          <w:p w14:paraId="157C7BF2" w14:textId="626A1015" w:rsidR="000E690D" w:rsidRPr="000E690D" w:rsidRDefault="4562A8FC" w:rsidP="4562A8FC">
            <w:pPr>
              <w:spacing w:after="0" w:line="240" w:lineRule="auto"/>
              <w:jc w:val="both"/>
              <w:rPr>
                <w:rFonts w:ascii="Arial" w:eastAsia="Arial" w:hAnsi="Arial" w:cs="Arial"/>
              </w:rPr>
            </w:pPr>
            <w:r w:rsidRPr="4562A8FC">
              <w:rPr>
                <w:rFonts w:ascii="Arial" w:eastAsia="Arial" w:hAnsi="Arial" w:cs="Arial"/>
              </w:rPr>
              <w:t>HP shared that the Ofsted IDSR report for Kirk Smeaton was released on the 6</w:t>
            </w:r>
            <w:r w:rsidRPr="4562A8FC">
              <w:rPr>
                <w:rFonts w:ascii="Arial" w:eastAsia="Arial" w:hAnsi="Arial" w:cs="Arial"/>
                <w:vertAlign w:val="superscript"/>
              </w:rPr>
              <w:t>th</w:t>
            </w:r>
            <w:r w:rsidRPr="4562A8FC">
              <w:rPr>
                <w:rFonts w:ascii="Arial" w:eastAsia="Arial" w:hAnsi="Arial" w:cs="Arial"/>
              </w:rPr>
              <w:t xml:space="preserve"> of March should governors want to look at this. </w:t>
            </w:r>
          </w:p>
        </w:tc>
        <w:tc>
          <w:tcPr>
            <w:tcW w:w="867" w:type="dxa"/>
          </w:tcPr>
          <w:p w14:paraId="63AB9DB2" w14:textId="2DBDF006" w:rsidR="00F55EE2" w:rsidRPr="000E690D" w:rsidRDefault="00F55EE2" w:rsidP="4688FCA4">
            <w:pPr>
              <w:spacing w:after="0" w:line="240" w:lineRule="auto"/>
              <w:rPr>
                <w:rFonts w:ascii="Arial" w:eastAsia="Arial" w:hAnsi="Arial" w:cs="Arial"/>
              </w:rPr>
            </w:pPr>
          </w:p>
        </w:tc>
      </w:tr>
      <w:tr w:rsidR="00D34CA9" w:rsidRPr="000E690D" w14:paraId="389B7C8D" w14:textId="77777777" w:rsidTr="026659CC">
        <w:trPr>
          <w:trHeight w:val="300"/>
        </w:trPr>
        <w:tc>
          <w:tcPr>
            <w:tcW w:w="1170" w:type="dxa"/>
          </w:tcPr>
          <w:p w14:paraId="385D4408" w14:textId="1D9964A5" w:rsidR="00D34CA9" w:rsidRDefault="4562A8FC" w:rsidP="4688FCA4">
            <w:pPr>
              <w:spacing w:after="0" w:line="240" w:lineRule="auto"/>
              <w:rPr>
                <w:rFonts w:ascii="Arial" w:eastAsia="Arial" w:hAnsi="Arial" w:cs="Arial"/>
              </w:rPr>
            </w:pPr>
            <w:r w:rsidRPr="4562A8FC">
              <w:rPr>
                <w:rFonts w:ascii="Arial" w:eastAsia="Arial" w:hAnsi="Arial" w:cs="Arial"/>
              </w:rPr>
              <w:t>7.0324</w:t>
            </w:r>
          </w:p>
        </w:tc>
        <w:tc>
          <w:tcPr>
            <w:tcW w:w="8709" w:type="dxa"/>
          </w:tcPr>
          <w:p w14:paraId="02E3D00F" w14:textId="08486831" w:rsidR="00445386" w:rsidRPr="000E690D" w:rsidRDefault="4562A8FC" w:rsidP="4562A8FC">
            <w:pPr>
              <w:spacing w:after="0" w:line="240" w:lineRule="auto"/>
              <w:rPr>
                <w:rFonts w:ascii="Arial" w:eastAsia="Arial" w:hAnsi="Arial" w:cs="Arial"/>
                <w:b/>
                <w:bCs/>
              </w:rPr>
            </w:pPr>
            <w:r w:rsidRPr="4562A8FC">
              <w:rPr>
                <w:rFonts w:ascii="Arial" w:eastAsia="Arial" w:hAnsi="Arial" w:cs="Arial"/>
                <w:b/>
                <w:bCs/>
              </w:rPr>
              <w:t>Health and safety</w:t>
            </w:r>
          </w:p>
          <w:p w14:paraId="5F181E6F" w14:textId="22093D12" w:rsidR="00445386" w:rsidRPr="000E690D" w:rsidRDefault="4562A8FC" w:rsidP="4562A8FC">
            <w:pPr>
              <w:spacing w:after="0" w:line="240" w:lineRule="auto"/>
              <w:rPr>
                <w:rFonts w:ascii="Arial" w:eastAsia="Arial" w:hAnsi="Arial" w:cs="Arial"/>
              </w:rPr>
            </w:pPr>
            <w:r w:rsidRPr="4562A8FC">
              <w:rPr>
                <w:rFonts w:ascii="Arial" w:eastAsia="Arial" w:hAnsi="Arial" w:cs="Arial"/>
              </w:rPr>
              <w:t>LL is off for some time for personal reasons.</w:t>
            </w:r>
          </w:p>
        </w:tc>
        <w:tc>
          <w:tcPr>
            <w:tcW w:w="867" w:type="dxa"/>
          </w:tcPr>
          <w:p w14:paraId="3B54763F" w14:textId="35CD8580" w:rsidR="00D34CA9" w:rsidRPr="000E690D" w:rsidRDefault="00D34CA9" w:rsidP="4688FCA4">
            <w:pPr>
              <w:spacing w:after="0" w:line="240" w:lineRule="auto"/>
              <w:rPr>
                <w:rFonts w:ascii="Arial" w:eastAsia="Arial" w:hAnsi="Arial" w:cs="Arial"/>
              </w:rPr>
            </w:pPr>
          </w:p>
        </w:tc>
      </w:tr>
      <w:tr w:rsidR="00F55EE2" w:rsidRPr="000E690D" w14:paraId="25A0FC74" w14:textId="77777777" w:rsidTr="026659CC">
        <w:trPr>
          <w:trHeight w:val="300"/>
        </w:trPr>
        <w:tc>
          <w:tcPr>
            <w:tcW w:w="1170" w:type="dxa"/>
          </w:tcPr>
          <w:p w14:paraId="0C3AEA25" w14:textId="02BBDA44" w:rsidR="00F55EE2" w:rsidRPr="000E690D" w:rsidRDefault="4562A8FC" w:rsidP="4688FCA4">
            <w:pPr>
              <w:spacing w:after="0" w:line="240" w:lineRule="auto"/>
              <w:rPr>
                <w:rFonts w:ascii="Arial" w:eastAsia="Arial" w:hAnsi="Arial" w:cs="Arial"/>
              </w:rPr>
            </w:pPr>
            <w:r w:rsidRPr="4562A8FC">
              <w:rPr>
                <w:rFonts w:ascii="Arial" w:eastAsia="Arial" w:hAnsi="Arial" w:cs="Arial"/>
              </w:rPr>
              <w:t>8.0324</w:t>
            </w:r>
          </w:p>
        </w:tc>
        <w:tc>
          <w:tcPr>
            <w:tcW w:w="8709" w:type="dxa"/>
          </w:tcPr>
          <w:p w14:paraId="311DE57B" w14:textId="018C505F" w:rsidR="00F55EE2" w:rsidRPr="00F4741B" w:rsidRDefault="4562A8FC" w:rsidP="4562A8FC">
            <w:pPr>
              <w:spacing w:after="0" w:line="240" w:lineRule="auto"/>
              <w:rPr>
                <w:rFonts w:ascii="Arial" w:eastAsia="Arial" w:hAnsi="Arial" w:cs="Arial"/>
              </w:rPr>
            </w:pPr>
            <w:r w:rsidRPr="4562A8FC">
              <w:rPr>
                <w:rFonts w:ascii="Arial" w:eastAsia="Arial" w:hAnsi="Arial" w:cs="Arial"/>
                <w:b/>
                <w:bCs/>
              </w:rPr>
              <w:t>Safeguarding</w:t>
            </w:r>
          </w:p>
          <w:p w14:paraId="11B49E15" w14:textId="43D3A479" w:rsidR="00F55EE2" w:rsidRPr="00F4741B" w:rsidRDefault="4562A8FC" w:rsidP="4562A8FC">
            <w:pPr>
              <w:spacing w:after="0" w:line="240" w:lineRule="auto"/>
              <w:rPr>
                <w:rFonts w:ascii="Arial" w:eastAsia="Arial" w:hAnsi="Arial" w:cs="Arial"/>
              </w:rPr>
            </w:pPr>
            <w:r w:rsidRPr="4562A8FC">
              <w:rPr>
                <w:rFonts w:ascii="Arial" w:eastAsia="Arial" w:hAnsi="Arial" w:cs="Arial"/>
              </w:rPr>
              <w:t xml:space="preserve">Governors were reminded to ensure they have completed all the relevant safeguarding training (Basic Safeguarding and Prevent). HT shared the governor training log document on screen for governors. HP suggested colour coding the training log so that governors are aware which training needs completing. </w:t>
            </w:r>
            <w:r w:rsidR="00936434">
              <w:rPr>
                <w:rFonts w:ascii="Arial" w:eastAsia="Arial" w:hAnsi="Arial" w:cs="Arial"/>
              </w:rPr>
              <w:t xml:space="preserve">This was completed in the meeting in yellow. </w:t>
            </w:r>
          </w:p>
          <w:p w14:paraId="5CCB2BD5" w14:textId="3B427D44" w:rsidR="00F55EE2" w:rsidRPr="00F4741B" w:rsidRDefault="00F55EE2" w:rsidP="4562A8FC">
            <w:pPr>
              <w:spacing w:after="0" w:line="240" w:lineRule="auto"/>
              <w:rPr>
                <w:rFonts w:ascii="Arial" w:eastAsia="Arial" w:hAnsi="Arial" w:cs="Arial"/>
              </w:rPr>
            </w:pPr>
          </w:p>
          <w:p w14:paraId="5627BC1C" w14:textId="41FF70FF" w:rsidR="00F55EE2" w:rsidRPr="00F4741B" w:rsidRDefault="4562A8FC" w:rsidP="4562A8FC">
            <w:pPr>
              <w:spacing w:after="0" w:line="240" w:lineRule="auto"/>
              <w:rPr>
                <w:rFonts w:ascii="Arial" w:eastAsia="Arial" w:hAnsi="Arial" w:cs="Arial"/>
              </w:rPr>
            </w:pPr>
            <w:r w:rsidRPr="4562A8FC">
              <w:rPr>
                <w:rFonts w:ascii="Arial" w:eastAsia="Arial" w:hAnsi="Arial" w:cs="Arial"/>
              </w:rPr>
              <w:t>Governors read SIAMS strands two and three on screen and were invited to comment if anything is missing.</w:t>
            </w:r>
          </w:p>
        </w:tc>
        <w:tc>
          <w:tcPr>
            <w:tcW w:w="867" w:type="dxa"/>
          </w:tcPr>
          <w:p w14:paraId="4D686174" w14:textId="7CB51365" w:rsidR="00F55EE2" w:rsidRPr="000E690D" w:rsidRDefault="00F55EE2" w:rsidP="4688FCA4">
            <w:pPr>
              <w:spacing w:after="0" w:line="240" w:lineRule="auto"/>
              <w:rPr>
                <w:rFonts w:ascii="Arial" w:eastAsia="Arial" w:hAnsi="Arial" w:cs="Arial"/>
              </w:rPr>
            </w:pPr>
          </w:p>
        </w:tc>
      </w:tr>
      <w:tr w:rsidR="00F55EE2" w:rsidRPr="000E690D" w14:paraId="54DF6EF6" w14:textId="77777777" w:rsidTr="026659CC">
        <w:trPr>
          <w:trHeight w:val="300"/>
        </w:trPr>
        <w:tc>
          <w:tcPr>
            <w:tcW w:w="1170" w:type="dxa"/>
          </w:tcPr>
          <w:p w14:paraId="2C01C535" w14:textId="121F2558" w:rsidR="00F55EE2" w:rsidRPr="000E690D" w:rsidRDefault="4562A8FC" w:rsidP="4688FCA4">
            <w:pPr>
              <w:spacing w:after="0" w:line="240" w:lineRule="auto"/>
              <w:rPr>
                <w:rFonts w:ascii="Arial" w:eastAsia="Arial" w:hAnsi="Arial" w:cs="Arial"/>
              </w:rPr>
            </w:pPr>
            <w:r w:rsidRPr="4562A8FC">
              <w:rPr>
                <w:rFonts w:ascii="Arial" w:eastAsia="Arial" w:hAnsi="Arial" w:cs="Arial"/>
              </w:rPr>
              <w:t>9.0324</w:t>
            </w:r>
          </w:p>
        </w:tc>
        <w:tc>
          <w:tcPr>
            <w:tcW w:w="8709" w:type="dxa"/>
          </w:tcPr>
          <w:p w14:paraId="545011E7" w14:textId="6301BB36" w:rsidR="00F55EE2" w:rsidRPr="000E690D" w:rsidRDefault="4562A8FC" w:rsidP="4562A8FC">
            <w:pPr>
              <w:spacing w:after="0" w:line="240" w:lineRule="auto"/>
              <w:rPr>
                <w:rFonts w:ascii="Arial" w:eastAsia="Arial" w:hAnsi="Arial" w:cs="Arial"/>
                <w:b/>
                <w:bCs/>
              </w:rPr>
            </w:pPr>
            <w:r w:rsidRPr="4562A8FC">
              <w:rPr>
                <w:rFonts w:ascii="Arial" w:eastAsia="Arial" w:hAnsi="Arial" w:cs="Arial"/>
                <w:b/>
                <w:bCs/>
              </w:rPr>
              <w:t>Governor monitoring and training</w:t>
            </w:r>
          </w:p>
          <w:p w14:paraId="52A6AB79" w14:textId="1DCE9AFC" w:rsidR="00F55EE2" w:rsidRPr="000E690D" w:rsidRDefault="4562A8FC" w:rsidP="4562A8FC">
            <w:pPr>
              <w:pStyle w:val="ListParagraph"/>
              <w:numPr>
                <w:ilvl w:val="0"/>
                <w:numId w:val="5"/>
              </w:numPr>
              <w:spacing w:after="0" w:line="240" w:lineRule="auto"/>
              <w:rPr>
                <w:rFonts w:ascii="Arial" w:eastAsia="Arial" w:hAnsi="Arial" w:cs="Arial"/>
              </w:rPr>
            </w:pPr>
            <w:r w:rsidRPr="4562A8FC">
              <w:rPr>
                <w:rFonts w:ascii="Arial" w:eastAsia="Arial" w:hAnsi="Arial" w:cs="Arial"/>
              </w:rPr>
              <w:t>HP attended a NYC travel consultation session this month.</w:t>
            </w:r>
          </w:p>
          <w:p w14:paraId="19BCFF45" w14:textId="6A36E7D4" w:rsidR="00F55EE2" w:rsidRPr="000E690D" w:rsidRDefault="4562A8FC" w:rsidP="4562A8FC">
            <w:pPr>
              <w:pStyle w:val="ListParagraph"/>
              <w:numPr>
                <w:ilvl w:val="0"/>
                <w:numId w:val="5"/>
              </w:numPr>
              <w:spacing w:after="0" w:line="240" w:lineRule="auto"/>
              <w:rPr>
                <w:rFonts w:ascii="Arial" w:eastAsia="Arial" w:hAnsi="Arial" w:cs="Arial"/>
              </w:rPr>
            </w:pPr>
            <w:r w:rsidRPr="4562A8FC">
              <w:rPr>
                <w:rFonts w:ascii="Arial" w:eastAsia="Arial" w:hAnsi="Arial" w:cs="Arial"/>
              </w:rPr>
              <w:t xml:space="preserve">Christian Brooks (CB) recently had an induction. </w:t>
            </w:r>
          </w:p>
          <w:p w14:paraId="37E5DB9B" w14:textId="2744B5C7" w:rsidR="00F55EE2" w:rsidRPr="000E690D" w:rsidRDefault="4562A8FC" w:rsidP="4562A8FC">
            <w:pPr>
              <w:pStyle w:val="ListParagraph"/>
              <w:numPr>
                <w:ilvl w:val="0"/>
                <w:numId w:val="5"/>
              </w:numPr>
              <w:spacing w:after="0" w:line="240" w:lineRule="auto"/>
              <w:rPr>
                <w:rFonts w:ascii="Arial" w:eastAsia="Arial" w:hAnsi="Arial" w:cs="Arial"/>
              </w:rPr>
            </w:pPr>
            <w:r w:rsidRPr="4562A8FC">
              <w:rPr>
                <w:rFonts w:ascii="Arial" w:eastAsia="Arial" w:hAnsi="Arial" w:cs="Arial"/>
              </w:rPr>
              <w:t>Some governors recently did data and vulnerability work with HT.</w:t>
            </w:r>
          </w:p>
          <w:p w14:paraId="0617CBEF" w14:textId="25B5B74A" w:rsidR="00F55EE2" w:rsidRPr="000E690D" w:rsidRDefault="00F55EE2" w:rsidP="4562A8FC">
            <w:pPr>
              <w:spacing w:after="0" w:line="240" w:lineRule="auto"/>
              <w:rPr>
                <w:rFonts w:ascii="Arial" w:eastAsia="Arial" w:hAnsi="Arial" w:cs="Arial"/>
              </w:rPr>
            </w:pPr>
          </w:p>
          <w:p w14:paraId="54B56A12" w14:textId="34AED7BF" w:rsidR="00F55EE2" w:rsidRPr="000E690D" w:rsidRDefault="4562A8FC" w:rsidP="4562A8FC">
            <w:pPr>
              <w:spacing w:after="0" w:line="240" w:lineRule="auto"/>
              <w:jc w:val="both"/>
              <w:rPr>
                <w:rFonts w:ascii="Arial" w:eastAsia="Arial" w:hAnsi="Arial" w:cs="Arial"/>
              </w:rPr>
            </w:pPr>
            <w:r w:rsidRPr="4562A8FC">
              <w:rPr>
                <w:rFonts w:ascii="Arial" w:eastAsia="Arial" w:hAnsi="Arial" w:cs="Arial"/>
              </w:rPr>
              <w:t xml:space="preserve">Mark Turner visited the school today to look at the foundation stage curriculum. It was a good session – Mark looked at foundation subjects and at children's workbooks across all of the subjects. Some work needs to be done to ensure children understand </w:t>
            </w:r>
            <w:r w:rsidR="00936434">
              <w:rPr>
                <w:rFonts w:ascii="Arial" w:eastAsia="Arial" w:hAnsi="Arial" w:cs="Arial"/>
              </w:rPr>
              <w:t xml:space="preserve">the subject they are doing </w:t>
            </w:r>
            <w:proofErr w:type="spellStart"/>
            <w:r w:rsidR="00936434">
              <w:rPr>
                <w:rFonts w:ascii="Arial" w:eastAsia="Arial" w:hAnsi="Arial" w:cs="Arial"/>
              </w:rPr>
              <w:t>ie</w:t>
            </w:r>
            <w:proofErr w:type="spellEnd"/>
            <w:r w:rsidR="00936434">
              <w:rPr>
                <w:rFonts w:ascii="Arial" w:eastAsia="Arial" w:hAnsi="Arial" w:cs="Arial"/>
              </w:rPr>
              <w:t xml:space="preserve">. </w:t>
            </w:r>
            <w:proofErr w:type="spellStart"/>
            <w:r w:rsidR="00936434">
              <w:rPr>
                <w:rFonts w:ascii="Arial" w:eastAsia="Arial" w:hAnsi="Arial" w:cs="Arial"/>
              </w:rPr>
              <w:t>Geog</w:t>
            </w:r>
            <w:proofErr w:type="spellEnd"/>
            <w:r w:rsidR="00936434">
              <w:rPr>
                <w:rFonts w:ascii="Arial" w:eastAsia="Arial" w:hAnsi="Arial" w:cs="Arial"/>
              </w:rPr>
              <w:t xml:space="preserve"> not topic</w:t>
            </w:r>
            <w:r w:rsidRPr="4562A8FC">
              <w:rPr>
                <w:rFonts w:ascii="Arial" w:eastAsia="Arial" w:hAnsi="Arial" w:cs="Arial"/>
              </w:rPr>
              <w:t xml:space="preserve">. We have some actions to work on over the next term following this visit. This will include looking at the curriculum to ensure that we are doing a balanced amount of geography and history at KS2. The art came out very well. Art and DT will be addressed individually during monitoring visits going forward. </w:t>
            </w:r>
          </w:p>
          <w:p w14:paraId="5AF75EA4" w14:textId="0FB4A65C" w:rsidR="00F55EE2" w:rsidRPr="000E690D" w:rsidRDefault="4562A8FC" w:rsidP="4562A8FC">
            <w:pPr>
              <w:spacing w:after="0" w:line="240" w:lineRule="auto"/>
              <w:jc w:val="both"/>
              <w:rPr>
                <w:rFonts w:ascii="Arial" w:eastAsia="Arial" w:hAnsi="Arial" w:cs="Arial"/>
              </w:rPr>
            </w:pPr>
            <w:r w:rsidRPr="4562A8FC">
              <w:rPr>
                <w:rFonts w:ascii="Arial" w:eastAsia="Arial" w:hAnsi="Arial" w:cs="Arial"/>
              </w:rPr>
              <w:t>CC agreed that it was a positive session and Mark was impressed with subject leaders. He said he would find a school with mixed age classes that is doing very well that we could visit to see how they operate.</w:t>
            </w:r>
          </w:p>
        </w:tc>
        <w:tc>
          <w:tcPr>
            <w:tcW w:w="867" w:type="dxa"/>
          </w:tcPr>
          <w:p w14:paraId="5EF691FE" w14:textId="5CA7D1C0" w:rsidR="00F55EE2" w:rsidRPr="000E690D" w:rsidRDefault="00F55EE2" w:rsidP="4688FCA4">
            <w:pPr>
              <w:spacing w:after="0" w:line="240" w:lineRule="auto"/>
              <w:rPr>
                <w:rFonts w:ascii="Arial" w:eastAsia="Arial" w:hAnsi="Arial" w:cs="Arial"/>
              </w:rPr>
            </w:pPr>
          </w:p>
        </w:tc>
      </w:tr>
      <w:tr w:rsidR="4562A8FC" w14:paraId="3915996C" w14:textId="77777777" w:rsidTr="026659CC">
        <w:trPr>
          <w:trHeight w:val="300"/>
        </w:trPr>
        <w:tc>
          <w:tcPr>
            <w:tcW w:w="1170" w:type="dxa"/>
          </w:tcPr>
          <w:p w14:paraId="3BD9C322" w14:textId="0DFD1DAA" w:rsidR="4562A8FC" w:rsidRDefault="4562A8FC" w:rsidP="4562A8FC">
            <w:pPr>
              <w:spacing w:line="240" w:lineRule="auto"/>
              <w:rPr>
                <w:rFonts w:ascii="Arial" w:eastAsia="Arial" w:hAnsi="Arial" w:cs="Arial"/>
              </w:rPr>
            </w:pPr>
            <w:r w:rsidRPr="4562A8FC">
              <w:rPr>
                <w:rFonts w:ascii="Arial" w:eastAsia="Arial" w:hAnsi="Arial" w:cs="Arial"/>
              </w:rPr>
              <w:t>10.0324</w:t>
            </w:r>
          </w:p>
        </w:tc>
        <w:tc>
          <w:tcPr>
            <w:tcW w:w="8709" w:type="dxa"/>
          </w:tcPr>
          <w:p w14:paraId="2841FE74" w14:textId="4D336878" w:rsidR="4562A8FC" w:rsidRDefault="4562A8FC" w:rsidP="4562A8FC">
            <w:pPr>
              <w:spacing w:after="0" w:line="240" w:lineRule="auto"/>
              <w:rPr>
                <w:rFonts w:ascii="Arial" w:eastAsia="Arial" w:hAnsi="Arial" w:cs="Arial"/>
              </w:rPr>
            </w:pPr>
            <w:r w:rsidRPr="4562A8FC">
              <w:rPr>
                <w:rFonts w:ascii="Arial" w:eastAsia="Arial" w:hAnsi="Arial" w:cs="Arial"/>
                <w:b/>
                <w:bCs/>
              </w:rPr>
              <w:t>Communication with parents</w:t>
            </w:r>
            <w:r>
              <w:br/>
            </w:r>
            <w:proofErr w:type="spellStart"/>
            <w:r w:rsidRPr="4562A8FC">
              <w:rPr>
                <w:rFonts w:ascii="Arial" w:eastAsia="Arial" w:hAnsi="Arial" w:cs="Arial"/>
              </w:rPr>
              <w:t>Parents</w:t>
            </w:r>
            <w:proofErr w:type="spellEnd"/>
            <w:r w:rsidRPr="4562A8FC">
              <w:rPr>
                <w:rFonts w:ascii="Arial" w:eastAsia="Arial" w:hAnsi="Arial" w:cs="Arial"/>
              </w:rPr>
              <w:t xml:space="preserve"> have not been using the post-box to share their messages concerning the school. A parent questionnaire went out at parent's evening last week and HT re-circulated this to parents via Dojo. Most of the feedback was positive and will be shared with governors when all the responses are collated. HT will feed back to parents' comments in the school newsletter. SS suggested having parents write any comments on post-it notes during their </w:t>
            </w:r>
            <w:r w:rsidR="00936434">
              <w:rPr>
                <w:rFonts w:ascii="Arial" w:eastAsia="Arial" w:hAnsi="Arial" w:cs="Arial"/>
              </w:rPr>
              <w:t xml:space="preserve">class </w:t>
            </w:r>
            <w:r w:rsidRPr="4562A8FC">
              <w:rPr>
                <w:rFonts w:ascii="Arial" w:eastAsia="Arial" w:hAnsi="Arial" w:cs="Arial"/>
              </w:rPr>
              <w:t>visits to the school.</w:t>
            </w:r>
          </w:p>
        </w:tc>
        <w:tc>
          <w:tcPr>
            <w:tcW w:w="867" w:type="dxa"/>
          </w:tcPr>
          <w:p w14:paraId="5BB3459A" w14:textId="15FA0093" w:rsidR="4562A8FC" w:rsidRDefault="4562A8FC" w:rsidP="4562A8FC">
            <w:pPr>
              <w:spacing w:line="240" w:lineRule="auto"/>
              <w:rPr>
                <w:rFonts w:ascii="Arial" w:eastAsia="Arial" w:hAnsi="Arial" w:cs="Arial"/>
              </w:rPr>
            </w:pPr>
          </w:p>
        </w:tc>
      </w:tr>
      <w:tr w:rsidR="00F55EE2" w:rsidRPr="000E690D" w14:paraId="12595D99" w14:textId="77777777" w:rsidTr="026659CC">
        <w:trPr>
          <w:trHeight w:val="300"/>
        </w:trPr>
        <w:tc>
          <w:tcPr>
            <w:tcW w:w="1170" w:type="dxa"/>
          </w:tcPr>
          <w:p w14:paraId="1AB0C0D7" w14:textId="5EE173B0" w:rsidR="00F55EE2" w:rsidRPr="000E690D" w:rsidRDefault="4562A8FC" w:rsidP="4688FCA4">
            <w:pPr>
              <w:spacing w:after="0" w:line="240" w:lineRule="auto"/>
              <w:rPr>
                <w:rFonts w:ascii="Arial" w:eastAsia="Arial" w:hAnsi="Arial" w:cs="Arial"/>
              </w:rPr>
            </w:pPr>
            <w:r w:rsidRPr="4562A8FC">
              <w:rPr>
                <w:rFonts w:ascii="Arial" w:eastAsia="Arial" w:hAnsi="Arial" w:cs="Arial"/>
              </w:rPr>
              <w:t>11.0324</w:t>
            </w:r>
          </w:p>
        </w:tc>
        <w:tc>
          <w:tcPr>
            <w:tcW w:w="8709" w:type="dxa"/>
          </w:tcPr>
          <w:p w14:paraId="767B1D4F" w14:textId="6C5EBFD1" w:rsidR="008E0515" w:rsidRPr="000E690D" w:rsidRDefault="4562A8FC" w:rsidP="4562A8FC">
            <w:pPr>
              <w:spacing w:after="0" w:line="240" w:lineRule="auto"/>
              <w:jc w:val="both"/>
              <w:rPr>
                <w:rFonts w:ascii="Arial" w:eastAsia="Arial" w:hAnsi="Arial" w:cs="Arial"/>
                <w:b/>
                <w:bCs/>
              </w:rPr>
            </w:pPr>
            <w:r w:rsidRPr="4562A8FC">
              <w:rPr>
                <w:rFonts w:ascii="Arial" w:eastAsia="Arial" w:hAnsi="Arial" w:cs="Arial"/>
                <w:b/>
                <w:bCs/>
              </w:rPr>
              <w:t>Academisation and federation</w:t>
            </w:r>
          </w:p>
          <w:p w14:paraId="42223211" w14:textId="5DAC4D60" w:rsidR="008E0515" w:rsidRPr="000E690D" w:rsidRDefault="4562A8FC" w:rsidP="4562A8FC">
            <w:pPr>
              <w:spacing w:after="0" w:line="240" w:lineRule="auto"/>
              <w:jc w:val="both"/>
              <w:rPr>
                <w:rFonts w:ascii="Arial" w:eastAsia="Arial" w:hAnsi="Arial" w:cs="Arial"/>
              </w:rPr>
            </w:pPr>
            <w:r w:rsidRPr="4562A8FC">
              <w:rPr>
                <w:rFonts w:ascii="Arial" w:eastAsia="Arial" w:hAnsi="Arial" w:cs="Arial"/>
              </w:rPr>
              <w:t xml:space="preserve">An academy meeting took place on Monday. We are waiting for the general election. We have found another academy in the Huddersfield area which is called Learning Accord – HT has been doing some fact-finding around that and is booked in to meet with the CEO to find out more information. </w:t>
            </w:r>
          </w:p>
          <w:p w14:paraId="19CDB490" w14:textId="6368A165" w:rsidR="008E0515" w:rsidRPr="000E690D" w:rsidRDefault="4562A8FC" w:rsidP="4562A8FC">
            <w:pPr>
              <w:spacing w:after="0" w:line="240" w:lineRule="auto"/>
              <w:jc w:val="both"/>
              <w:rPr>
                <w:rFonts w:ascii="Arial" w:eastAsia="Arial" w:hAnsi="Arial" w:cs="Arial"/>
              </w:rPr>
            </w:pPr>
            <w:r w:rsidRPr="4562A8FC">
              <w:rPr>
                <w:rFonts w:ascii="Arial" w:eastAsia="Arial" w:hAnsi="Arial" w:cs="Arial"/>
              </w:rPr>
              <w:t xml:space="preserve">HT will also be speaking to Adam Dale at Ledger to discuss whether there is scope to them opening up more to faith schools. If they were able to encourage faith schools to </w:t>
            </w:r>
            <w:r w:rsidRPr="4562A8FC">
              <w:rPr>
                <w:rFonts w:ascii="Arial" w:eastAsia="Arial" w:hAnsi="Arial" w:cs="Arial"/>
              </w:rPr>
              <w:lastRenderedPageBreak/>
              <w:t xml:space="preserve">join, that would potentially be </w:t>
            </w:r>
            <w:r w:rsidR="00936434">
              <w:rPr>
                <w:rFonts w:ascii="Arial" w:eastAsia="Arial" w:hAnsi="Arial" w:cs="Arial"/>
              </w:rPr>
              <w:t>a depending on the</w:t>
            </w:r>
            <w:r w:rsidRPr="4562A8FC">
              <w:rPr>
                <w:rFonts w:ascii="Arial" w:eastAsia="Arial" w:hAnsi="Arial" w:cs="Arial"/>
              </w:rPr>
              <w:t xml:space="preserve"> Diocese</w:t>
            </w:r>
            <w:r w:rsidR="00936434">
              <w:rPr>
                <w:rFonts w:ascii="Arial" w:eastAsia="Arial" w:hAnsi="Arial" w:cs="Arial"/>
              </w:rPr>
              <w:t xml:space="preserve">.  </w:t>
            </w:r>
            <w:r w:rsidRPr="4562A8FC">
              <w:rPr>
                <w:rFonts w:ascii="Arial" w:eastAsia="Arial" w:hAnsi="Arial" w:cs="Arial"/>
              </w:rPr>
              <w:t>We are going to meet again in June to clarify what exactly we want going forward in an academy; then we would potentially like to meet with CEOs from two academies of our choice to discuss things further.</w:t>
            </w:r>
          </w:p>
        </w:tc>
        <w:tc>
          <w:tcPr>
            <w:tcW w:w="867" w:type="dxa"/>
          </w:tcPr>
          <w:p w14:paraId="0394C1E4" w14:textId="6519ECEB" w:rsidR="00F55EE2" w:rsidRPr="000E690D" w:rsidRDefault="00F55EE2" w:rsidP="4688FCA4">
            <w:pPr>
              <w:spacing w:after="0" w:line="240" w:lineRule="auto"/>
              <w:rPr>
                <w:rFonts w:ascii="Arial" w:eastAsia="Arial" w:hAnsi="Arial" w:cs="Arial"/>
              </w:rPr>
            </w:pPr>
          </w:p>
        </w:tc>
      </w:tr>
      <w:tr w:rsidR="00EF440E" w:rsidRPr="000E690D" w14:paraId="15BEBB18" w14:textId="77777777" w:rsidTr="026659CC">
        <w:trPr>
          <w:trHeight w:val="300"/>
        </w:trPr>
        <w:tc>
          <w:tcPr>
            <w:tcW w:w="1170" w:type="dxa"/>
          </w:tcPr>
          <w:p w14:paraId="0968741A" w14:textId="5F50E99D" w:rsidR="00EF440E" w:rsidRPr="000E690D" w:rsidRDefault="4562A8FC" w:rsidP="4688FCA4">
            <w:pPr>
              <w:spacing w:after="0" w:line="240" w:lineRule="auto"/>
              <w:rPr>
                <w:rFonts w:ascii="Arial" w:eastAsia="Arial" w:hAnsi="Arial" w:cs="Arial"/>
              </w:rPr>
            </w:pPr>
            <w:r w:rsidRPr="4562A8FC">
              <w:rPr>
                <w:rFonts w:ascii="Arial" w:eastAsia="Arial" w:hAnsi="Arial" w:cs="Arial"/>
              </w:rPr>
              <w:t>12.0324</w:t>
            </w:r>
          </w:p>
        </w:tc>
        <w:tc>
          <w:tcPr>
            <w:tcW w:w="8709" w:type="dxa"/>
          </w:tcPr>
          <w:p w14:paraId="6392253A" w14:textId="38A15034" w:rsidR="00680501" w:rsidRPr="00803870" w:rsidRDefault="4562A8FC" w:rsidP="4562A8FC">
            <w:pPr>
              <w:spacing w:after="0" w:line="240" w:lineRule="auto"/>
              <w:rPr>
                <w:rFonts w:ascii="Arial" w:eastAsia="Arial" w:hAnsi="Arial" w:cs="Arial"/>
                <w:b/>
                <w:bCs/>
              </w:rPr>
            </w:pPr>
            <w:r w:rsidRPr="4562A8FC">
              <w:rPr>
                <w:rFonts w:ascii="Arial" w:eastAsia="Arial" w:hAnsi="Arial" w:cs="Arial"/>
                <w:b/>
                <w:bCs/>
              </w:rPr>
              <w:t>Policies for review</w:t>
            </w:r>
          </w:p>
          <w:p w14:paraId="4468DC22" w14:textId="04BB9A26" w:rsidR="00680501" w:rsidRPr="00803870" w:rsidRDefault="4562A8FC" w:rsidP="4562A8FC">
            <w:pPr>
              <w:spacing w:after="0" w:line="240" w:lineRule="auto"/>
              <w:rPr>
                <w:rFonts w:ascii="Arial" w:eastAsia="Arial" w:hAnsi="Arial" w:cs="Arial"/>
              </w:rPr>
            </w:pPr>
            <w:r w:rsidRPr="4562A8FC">
              <w:rPr>
                <w:rFonts w:ascii="Arial" w:eastAsia="Arial" w:hAnsi="Arial" w:cs="Arial"/>
              </w:rPr>
              <w:t xml:space="preserve">None to review. </w:t>
            </w:r>
          </w:p>
        </w:tc>
        <w:tc>
          <w:tcPr>
            <w:tcW w:w="867" w:type="dxa"/>
          </w:tcPr>
          <w:p w14:paraId="05D1EF81" w14:textId="0C74E7F1" w:rsidR="00EF440E" w:rsidRPr="000E690D" w:rsidRDefault="00EF440E" w:rsidP="4688FCA4">
            <w:pPr>
              <w:spacing w:after="0" w:line="240" w:lineRule="auto"/>
              <w:rPr>
                <w:rFonts w:ascii="Arial" w:eastAsia="Arial" w:hAnsi="Arial" w:cs="Arial"/>
              </w:rPr>
            </w:pPr>
          </w:p>
        </w:tc>
      </w:tr>
      <w:tr w:rsidR="7EF8249B" w14:paraId="12AFB3A1" w14:textId="77777777" w:rsidTr="026659CC">
        <w:trPr>
          <w:trHeight w:val="300"/>
        </w:trPr>
        <w:tc>
          <w:tcPr>
            <w:tcW w:w="1170" w:type="dxa"/>
          </w:tcPr>
          <w:p w14:paraId="74DF2691" w14:textId="7C4F5DBD" w:rsidR="7EF8249B" w:rsidRDefault="4562A8FC" w:rsidP="4688FCA4">
            <w:pPr>
              <w:spacing w:line="240" w:lineRule="auto"/>
              <w:rPr>
                <w:rFonts w:ascii="Arial" w:eastAsia="Arial" w:hAnsi="Arial" w:cs="Arial"/>
              </w:rPr>
            </w:pPr>
            <w:r w:rsidRPr="4562A8FC">
              <w:rPr>
                <w:rFonts w:ascii="Arial" w:eastAsia="Arial" w:hAnsi="Arial" w:cs="Arial"/>
              </w:rPr>
              <w:t>13.0324</w:t>
            </w:r>
          </w:p>
        </w:tc>
        <w:tc>
          <w:tcPr>
            <w:tcW w:w="8709" w:type="dxa"/>
          </w:tcPr>
          <w:p w14:paraId="4B7A3B16" w14:textId="46549414" w:rsidR="7EF8249B" w:rsidRDefault="4562A8FC" w:rsidP="17D22B5C">
            <w:pPr>
              <w:spacing w:after="0" w:line="240" w:lineRule="auto"/>
              <w:rPr>
                <w:rFonts w:ascii="Arial" w:eastAsia="Arial" w:hAnsi="Arial" w:cs="Arial"/>
                <w:b/>
                <w:bCs/>
              </w:rPr>
            </w:pPr>
            <w:r w:rsidRPr="4562A8FC">
              <w:rPr>
                <w:rFonts w:ascii="Arial" w:eastAsia="Arial" w:hAnsi="Arial" w:cs="Arial"/>
                <w:b/>
                <w:bCs/>
              </w:rPr>
              <w:t>SharePoint</w:t>
            </w:r>
          </w:p>
          <w:p w14:paraId="1D300472" w14:textId="3A64727E" w:rsidR="7EF8249B" w:rsidRDefault="4562A8FC" w:rsidP="4562A8FC">
            <w:pPr>
              <w:spacing w:after="0" w:line="240" w:lineRule="auto"/>
              <w:rPr>
                <w:rFonts w:ascii="Arial" w:eastAsia="Arial" w:hAnsi="Arial" w:cs="Arial"/>
              </w:rPr>
            </w:pPr>
            <w:r w:rsidRPr="4562A8FC">
              <w:rPr>
                <w:rFonts w:ascii="Arial" w:eastAsia="Arial" w:hAnsi="Arial" w:cs="Arial"/>
              </w:rPr>
              <w:t>HP will be leading an IT session on Friday</w:t>
            </w:r>
            <w:r w:rsidR="00936434">
              <w:rPr>
                <w:rFonts w:ascii="Arial" w:eastAsia="Arial" w:hAnsi="Arial" w:cs="Arial"/>
              </w:rPr>
              <w:t xml:space="preserve"> 22</w:t>
            </w:r>
            <w:r w:rsidR="00936434" w:rsidRPr="00936434">
              <w:rPr>
                <w:rFonts w:ascii="Arial" w:eastAsia="Arial" w:hAnsi="Arial" w:cs="Arial"/>
                <w:vertAlign w:val="superscript"/>
              </w:rPr>
              <w:t>nd</w:t>
            </w:r>
            <w:r w:rsidR="00936434">
              <w:rPr>
                <w:rFonts w:ascii="Arial" w:eastAsia="Arial" w:hAnsi="Arial" w:cs="Arial"/>
              </w:rPr>
              <w:t xml:space="preserve"> March at 9am</w:t>
            </w:r>
            <w:r w:rsidRPr="4562A8FC">
              <w:rPr>
                <w:rFonts w:ascii="Arial" w:eastAsia="Arial" w:hAnsi="Arial" w:cs="Arial"/>
              </w:rPr>
              <w:t xml:space="preserve"> for any governors struggling to access SharePoint. </w:t>
            </w:r>
          </w:p>
        </w:tc>
        <w:tc>
          <w:tcPr>
            <w:tcW w:w="867" w:type="dxa"/>
          </w:tcPr>
          <w:p w14:paraId="2CF97A6D" w14:textId="72DB8475" w:rsidR="7EF8249B" w:rsidRDefault="7EF8249B" w:rsidP="4688FCA4">
            <w:pPr>
              <w:spacing w:line="240" w:lineRule="auto"/>
              <w:rPr>
                <w:rFonts w:ascii="Arial" w:eastAsia="Arial" w:hAnsi="Arial" w:cs="Arial"/>
              </w:rPr>
            </w:pPr>
          </w:p>
        </w:tc>
      </w:tr>
      <w:tr w:rsidR="00F55EE2" w:rsidRPr="000E690D" w14:paraId="2447B033" w14:textId="77777777" w:rsidTr="026659CC">
        <w:trPr>
          <w:trHeight w:val="300"/>
        </w:trPr>
        <w:tc>
          <w:tcPr>
            <w:tcW w:w="1170" w:type="dxa"/>
          </w:tcPr>
          <w:p w14:paraId="545D348A" w14:textId="5CFB76D7" w:rsidR="00F55EE2" w:rsidRPr="000E690D" w:rsidRDefault="4562A8FC" w:rsidP="4688FCA4">
            <w:pPr>
              <w:spacing w:after="0" w:line="240" w:lineRule="auto"/>
              <w:rPr>
                <w:rFonts w:ascii="Arial" w:eastAsia="Arial" w:hAnsi="Arial" w:cs="Arial"/>
              </w:rPr>
            </w:pPr>
            <w:r w:rsidRPr="4562A8FC">
              <w:rPr>
                <w:rFonts w:ascii="Arial" w:eastAsia="Arial" w:hAnsi="Arial" w:cs="Arial"/>
              </w:rPr>
              <w:t>14.0324</w:t>
            </w:r>
          </w:p>
        </w:tc>
        <w:tc>
          <w:tcPr>
            <w:tcW w:w="8709" w:type="dxa"/>
          </w:tcPr>
          <w:p w14:paraId="0B2B3DC9" w14:textId="27D7F0C1" w:rsidR="00D53253" w:rsidRPr="000E690D" w:rsidRDefault="4562A8FC" w:rsidP="17D22B5C">
            <w:pPr>
              <w:spacing w:after="0" w:line="240" w:lineRule="auto"/>
              <w:rPr>
                <w:rFonts w:ascii="Arial" w:eastAsia="Arial" w:hAnsi="Arial" w:cs="Arial"/>
                <w:b/>
                <w:bCs/>
              </w:rPr>
            </w:pPr>
            <w:r w:rsidRPr="4562A8FC">
              <w:rPr>
                <w:rFonts w:ascii="Arial" w:eastAsia="Arial" w:hAnsi="Arial" w:cs="Arial"/>
                <w:b/>
                <w:bCs/>
              </w:rPr>
              <w:t>Any other business</w:t>
            </w:r>
          </w:p>
          <w:p w14:paraId="5C335498" w14:textId="5DA738B6" w:rsidR="00D53253" w:rsidRPr="000E690D" w:rsidRDefault="4562A8FC" w:rsidP="4562A8FC">
            <w:pPr>
              <w:pStyle w:val="ListParagraph"/>
              <w:numPr>
                <w:ilvl w:val="0"/>
                <w:numId w:val="4"/>
              </w:numPr>
              <w:spacing w:after="0" w:line="240" w:lineRule="auto"/>
              <w:rPr>
                <w:rFonts w:ascii="Arial" w:eastAsia="Arial" w:hAnsi="Arial" w:cs="Arial"/>
              </w:rPr>
            </w:pPr>
            <w:r w:rsidRPr="4562A8FC">
              <w:rPr>
                <w:rFonts w:ascii="Arial" w:eastAsia="Arial" w:hAnsi="Arial" w:cs="Arial"/>
              </w:rPr>
              <w:t>SFVS</w:t>
            </w:r>
          </w:p>
          <w:p w14:paraId="465D154D" w14:textId="623E6D4E" w:rsidR="00D53253" w:rsidRPr="000E690D" w:rsidRDefault="4562A8FC" w:rsidP="4562A8FC">
            <w:pPr>
              <w:spacing w:line="240" w:lineRule="auto"/>
              <w:rPr>
                <w:rFonts w:ascii="Arial" w:eastAsia="Arial" w:hAnsi="Arial" w:cs="Arial"/>
                <w:color w:val="4472C4" w:themeColor="accent5"/>
              </w:rPr>
            </w:pPr>
            <w:r w:rsidRPr="4562A8FC">
              <w:rPr>
                <w:rFonts w:ascii="Arial" w:eastAsia="Arial" w:hAnsi="Arial" w:cs="Arial"/>
                <w:color w:val="4472C4" w:themeColor="accent5"/>
              </w:rPr>
              <w:t xml:space="preserve">Governors approved the latest SFVS circulated in the previous meeting. </w:t>
            </w:r>
          </w:p>
          <w:p w14:paraId="4384F7DE" w14:textId="3DAC2258" w:rsidR="00D53253" w:rsidRPr="000E690D" w:rsidRDefault="4562A8FC" w:rsidP="4562A8FC">
            <w:pPr>
              <w:pStyle w:val="ListParagraph"/>
              <w:numPr>
                <w:ilvl w:val="0"/>
                <w:numId w:val="3"/>
              </w:numPr>
              <w:spacing w:after="0" w:line="240" w:lineRule="auto"/>
              <w:rPr>
                <w:rFonts w:ascii="Arial" w:eastAsia="Arial" w:hAnsi="Arial" w:cs="Arial"/>
              </w:rPr>
            </w:pPr>
            <w:r w:rsidRPr="4562A8FC">
              <w:rPr>
                <w:rFonts w:ascii="Arial" w:eastAsia="Arial" w:hAnsi="Arial" w:cs="Arial"/>
              </w:rPr>
              <w:t>Sports money – update from the finance meeting</w:t>
            </w:r>
          </w:p>
          <w:p w14:paraId="0482CE58" w14:textId="516F7235" w:rsidR="00D53253" w:rsidRPr="000E690D" w:rsidRDefault="4562A8FC" w:rsidP="4562A8FC">
            <w:pPr>
              <w:spacing w:after="0" w:line="240" w:lineRule="auto"/>
              <w:rPr>
                <w:rFonts w:ascii="Arial" w:eastAsia="Arial" w:hAnsi="Arial" w:cs="Arial"/>
              </w:rPr>
            </w:pPr>
            <w:r w:rsidRPr="4562A8FC">
              <w:rPr>
                <w:rFonts w:ascii="Arial" w:eastAsia="Arial" w:hAnsi="Arial" w:cs="Arial"/>
              </w:rPr>
              <w:t xml:space="preserve">Governors were invited to pose any questions about the circulated sports money spreadsheet. </w:t>
            </w:r>
          </w:p>
          <w:p w14:paraId="40EE087F" w14:textId="0A7265FB" w:rsidR="00D53253" w:rsidRPr="000E690D" w:rsidRDefault="00D53253" w:rsidP="4562A8FC">
            <w:pPr>
              <w:spacing w:after="0" w:line="240" w:lineRule="auto"/>
              <w:rPr>
                <w:rFonts w:ascii="Arial" w:eastAsia="Arial" w:hAnsi="Arial" w:cs="Arial"/>
              </w:rPr>
            </w:pPr>
          </w:p>
          <w:p w14:paraId="225DF1CB" w14:textId="22290651" w:rsidR="00D53253" w:rsidRPr="000E690D" w:rsidRDefault="4562A8FC" w:rsidP="4562A8FC">
            <w:pPr>
              <w:spacing w:after="0" w:line="240" w:lineRule="auto"/>
              <w:rPr>
                <w:rFonts w:ascii="Arial" w:eastAsia="Arial" w:hAnsi="Arial" w:cs="Arial"/>
                <w:color w:val="7030A0"/>
              </w:rPr>
            </w:pPr>
            <w:r w:rsidRPr="4562A8FC">
              <w:rPr>
                <w:rFonts w:ascii="Arial" w:eastAsia="Arial" w:hAnsi="Arial" w:cs="Arial"/>
                <w:color w:val="7030A0"/>
              </w:rPr>
              <w:t>Q: Have you got a plan for the remaining amount?</w:t>
            </w:r>
          </w:p>
          <w:p w14:paraId="21838B26" w14:textId="26D0605B" w:rsidR="00D53253" w:rsidRPr="000E690D" w:rsidRDefault="4562A8FC" w:rsidP="4562A8FC">
            <w:pPr>
              <w:spacing w:after="0" w:line="240" w:lineRule="auto"/>
              <w:rPr>
                <w:rFonts w:ascii="Arial" w:eastAsia="Arial" w:hAnsi="Arial" w:cs="Arial"/>
                <w:color w:val="7030A0"/>
              </w:rPr>
            </w:pPr>
            <w:r w:rsidRPr="4562A8FC">
              <w:rPr>
                <w:rFonts w:ascii="Arial" w:eastAsia="Arial" w:hAnsi="Arial" w:cs="Arial"/>
                <w:color w:val="7030A0"/>
              </w:rPr>
              <w:t>A: I've sent an email around to all staff to ask. There is quite a bit of resource we need to get, so it will be used. We have some other wellbeing sessions coming in too, so at the end of this financial year we will looking at around £6.5k remaining. Teachers have also been asked to speak to their classes and look at wish lists for what they want next.</w:t>
            </w:r>
          </w:p>
          <w:p w14:paraId="3A1565A8" w14:textId="14E29AE4" w:rsidR="00D53253" w:rsidRPr="000E690D" w:rsidRDefault="4562A8FC" w:rsidP="4562A8FC">
            <w:pPr>
              <w:spacing w:after="0" w:line="240" w:lineRule="auto"/>
              <w:rPr>
                <w:rFonts w:ascii="Arial" w:eastAsia="Arial" w:hAnsi="Arial" w:cs="Arial"/>
                <w:color w:val="7030A0"/>
              </w:rPr>
            </w:pPr>
            <w:r w:rsidRPr="4562A8FC">
              <w:rPr>
                <w:rFonts w:ascii="Arial" w:eastAsia="Arial" w:hAnsi="Arial" w:cs="Arial"/>
                <w:color w:val="7030A0"/>
              </w:rPr>
              <w:t>Q: Do</w:t>
            </w:r>
            <w:r w:rsidR="00936434">
              <w:rPr>
                <w:rFonts w:ascii="Arial" w:eastAsia="Arial" w:hAnsi="Arial" w:cs="Arial"/>
                <w:color w:val="7030A0"/>
              </w:rPr>
              <w:t xml:space="preserve"> they</w:t>
            </w:r>
            <w:r w:rsidRPr="4562A8FC">
              <w:rPr>
                <w:rFonts w:ascii="Arial" w:eastAsia="Arial" w:hAnsi="Arial" w:cs="Arial"/>
                <w:color w:val="7030A0"/>
              </w:rPr>
              <w:t xml:space="preserve"> take the money back [if it isn't used]?</w:t>
            </w:r>
          </w:p>
          <w:p w14:paraId="0F528FA4" w14:textId="6C4B9D25" w:rsidR="00ED2E2F" w:rsidRPr="000E690D" w:rsidRDefault="4562A8FC" w:rsidP="4562A8FC">
            <w:pPr>
              <w:spacing w:after="0" w:line="240" w:lineRule="auto"/>
              <w:rPr>
                <w:rFonts w:ascii="Arial" w:eastAsia="Arial" w:hAnsi="Arial" w:cs="Arial"/>
                <w:color w:val="7030A0"/>
              </w:rPr>
            </w:pPr>
            <w:r w:rsidRPr="4562A8FC">
              <w:rPr>
                <w:rFonts w:ascii="Arial" w:eastAsia="Arial" w:hAnsi="Arial" w:cs="Arial"/>
                <w:color w:val="7030A0"/>
              </w:rPr>
              <w:t>A: No, the money is ours and will roll over. I've asked teachers to think about big projects because we will receive about £17k next year.</w:t>
            </w:r>
          </w:p>
          <w:p w14:paraId="22F49919" w14:textId="1B3E600F" w:rsidR="00D53253" w:rsidRPr="000E690D" w:rsidRDefault="00D53253" w:rsidP="4562A8FC">
            <w:pPr>
              <w:spacing w:after="0" w:line="240" w:lineRule="auto"/>
              <w:rPr>
                <w:rFonts w:ascii="Arial" w:eastAsia="Arial" w:hAnsi="Arial" w:cs="Arial"/>
              </w:rPr>
            </w:pPr>
          </w:p>
          <w:p w14:paraId="2BD19209" w14:textId="77777777" w:rsidR="00ED2E2F" w:rsidRDefault="4562A8FC" w:rsidP="4562A8FC">
            <w:pPr>
              <w:spacing w:line="240" w:lineRule="auto"/>
              <w:rPr>
                <w:rFonts w:ascii="Arial" w:eastAsia="Arial" w:hAnsi="Arial" w:cs="Arial"/>
              </w:rPr>
            </w:pPr>
            <w:r w:rsidRPr="4562A8FC">
              <w:rPr>
                <w:rFonts w:ascii="Arial" w:eastAsia="Arial" w:hAnsi="Arial" w:cs="Arial"/>
              </w:rPr>
              <w:t xml:space="preserve">Governors discussed how the sports money could be spent. LW to add sports funding as an item to the next agenda. </w:t>
            </w:r>
          </w:p>
          <w:p w14:paraId="5CF300EC" w14:textId="2BD880CA" w:rsidR="00D53253" w:rsidRPr="000E690D" w:rsidRDefault="4562A8FC" w:rsidP="4562A8FC">
            <w:pPr>
              <w:spacing w:line="240" w:lineRule="auto"/>
              <w:rPr>
                <w:rFonts w:ascii="Arial" w:eastAsia="Arial" w:hAnsi="Arial" w:cs="Arial"/>
              </w:rPr>
            </w:pPr>
            <w:r w:rsidRPr="4562A8FC">
              <w:rPr>
                <w:rFonts w:ascii="Arial" w:eastAsia="Arial" w:hAnsi="Arial" w:cs="Arial"/>
              </w:rPr>
              <w:t xml:space="preserve">Parent questionnaire also to be addressed during the next meeting. </w:t>
            </w:r>
          </w:p>
          <w:p w14:paraId="752F7EB5" w14:textId="14F888AE" w:rsidR="00D53253" w:rsidRPr="000E690D" w:rsidRDefault="4562A8FC" w:rsidP="4562A8FC">
            <w:pPr>
              <w:pStyle w:val="ListParagraph"/>
              <w:numPr>
                <w:ilvl w:val="0"/>
                <w:numId w:val="2"/>
              </w:numPr>
              <w:spacing w:after="0" w:line="240" w:lineRule="auto"/>
              <w:rPr>
                <w:rFonts w:ascii="Arial" w:eastAsia="Arial" w:hAnsi="Arial" w:cs="Arial"/>
              </w:rPr>
            </w:pPr>
            <w:r w:rsidRPr="4562A8FC">
              <w:rPr>
                <w:rFonts w:ascii="Arial" w:eastAsia="Arial" w:hAnsi="Arial" w:cs="Arial"/>
              </w:rPr>
              <w:t>Breakfast club</w:t>
            </w:r>
          </w:p>
          <w:p w14:paraId="2DEBD842" w14:textId="2F8FC590" w:rsidR="00D53253" w:rsidRPr="000E690D" w:rsidRDefault="4562A8FC" w:rsidP="4562A8FC">
            <w:pPr>
              <w:spacing w:line="240" w:lineRule="auto"/>
              <w:rPr>
                <w:rFonts w:ascii="Arial" w:eastAsia="Arial" w:hAnsi="Arial" w:cs="Arial"/>
                <w:color w:val="4472C4" w:themeColor="accent5"/>
              </w:rPr>
            </w:pPr>
            <w:r w:rsidRPr="4562A8FC">
              <w:rPr>
                <w:rFonts w:ascii="Arial" w:eastAsia="Arial" w:hAnsi="Arial" w:cs="Arial"/>
              </w:rPr>
              <w:t>SS is willing to run the club from 7:30am, however, this is already over-subscribed. She has additional support when there are additional numbers in the club</w:t>
            </w:r>
            <w:r w:rsidR="00ED2E2F">
              <w:rPr>
                <w:rFonts w:ascii="Arial" w:eastAsia="Arial" w:hAnsi="Arial" w:cs="Arial"/>
              </w:rPr>
              <w:t xml:space="preserve">, from Mrs </w:t>
            </w:r>
            <w:proofErr w:type="spellStart"/>
            <w:r w:rsidR="00ED2E2F">
              <w:rPr>
                <w:rFonts w:ascii="Arial" w:eastAsia="Arial" w:hAnsi="Arial" w:cs="Arial"/>
              </w:rPr>
              <w:t>Helstrip</w:t>
            </w:r>
            <w:proofErr w:type="spellEnd"/>
            <w:r w:rsidRPr="4562A8FC">
              <w:rPr>
                <w:rFonts w:ascii="Arial" w:eastAsia="Arial" w:hAnsi="Arial" w:cs="Arial"/>
              </w:rPr>
              <w:t xml:space="preserve">. HT asked governors for their comments on and approval of upping the price of the breakfast club from £5 to £6. Governors agreed that this is a positive move and that they do not expect parents to be resistant to the increase. </w:t>
            </w:r>
            <w:r w:rsidRPr="4562A8FC">
              <w:rPr>
                <w:rFonts w:ascii="Arial" w:eastAsia="Arial" w:hAnsi="Arial" w:cs="Arial"/>
                <w:color w:val="4472C4" w:themeColor="accent5"/>
              </w:rPr>
              <w:t>Governors approved the breakfast club price increase.</w:t>
            </w:r>
          </w:p>
          <w:p w14:paraId="1B2728AB" w14:textId="1EE00B95" w:rsidR="00D53253" w:rsidRPr="000E690D" w:rsidRDefault="4562A8FC" w:rsidP="4562A8FC">
            <w:pPr>
              <w:pStyle w:val="ListParagraph"/>
              <w:numPr>
                <w:ilvl w:val="0"/>
                <w:numId w:val="1"/>
              </w:numPr>
              <w:spacing w:after="0" w:line="240" w:lineRule="auto"/>
              <w:rPr>
                <w:rFonts w:ascii="Arial" w:eastAsia="Arial" w:hAnsi="Arial" w:cs="Arial"/>
              </w:rPr>
            </w:pPr>
            <w:r w:rsidRPr="4562A8FC">
              <w:rPr>
                <w:rFonts w:ascii="Arial" w:eastAsia="Arial" w:hAnsi="Arial" w:cs="Arial"/>
              </w:rPr>
              <w:t>Governor skills set</w:t>
            </w:r>
          </w:p>
          <w:p w14:paraId="490D405A" w14:textId="7EC6AAAF" w:rsidR="00D53253" w:rsidRPr="000E690D" w:rsidRDefault="4562A8FC" w:rsidP="4562A8FC">
            <w:pPr>
              <w:spacing w:after="0" w:line="240" w:lineRule="auto"/>
              <w:rPr>
                <w:rFonts w:ascii="Arial" w:eastAsia="Arial" w:hAnsi="Arial" w:cs="Arial"/>
              </w:rPr>
            </w:pPr>
            <w:r w:rsidRPr="4562A8FC">
              <w:rPr>
                <w:rFonts w:ascii="Arial" w:eastAsia="Arial" w:hAnsi="Arial" w:cs="Arial"/>
              </w:rPr>
              <w:t>HT shared the governor skills set document on screen for their amendments and comments. Skill needs include someone who is currently in education, someone of a legal background, HR background, or communication and marketing background.</w:t>
            </w:r>
          </w:p>
        </w:tc>
        <w:tc>
          <w:tcPr>
            <w:tcW w:w="867" w:type="dxa"/>
          </w:tcPr>
          <w:p w14:paraId="58B894C3" w14:textId="0B51F361" w:rsidR="00F55EE2" w:rsidRPr="000E690D" w:rsidRDefault="00F55EE2" w:rsidP="4562A8FC">
            <w:pPr>
              <w:spacing w:after="0" w:line="240" w:lineRule="auto"/>
              <w:rPr>
                <w:rFonts w:ascii="Arial" w:eastAsia="Arial" w:hAnsi="Arial" w:cs="Arial"/>
              </w:rPr>
            </w:pPr>
          </w:p>
          <w:p w14:paraId="1B17A927" w14:textId="2792178C" w:rsidR="00F55EE2" w:rsidRPr="000E690D" w:rsidRDefault="00F55EE2" w:rsidP="4562A8FC">
            <w:pPr>
              <w:spacing w:after="0" w:line="240" w:lineRule="auto"/>
              <w:rPr>
                <w:rFonts w:ascii="Arial" w:eastAsia="Arial" w:hAnsi="Arial" w:cs="Arial"/>
              </w:rPr>
            </w:pPr>
          </w:p>
          <w:p w14:paraId="285D7371" w14:textId="42DD7794" w:rsidR="00F55EE2" w:rsidRPr="000E690D" w:rsidRDefault="00F55EE2" w:rsidP="4562A8FC">
            <w:pPr>
              <w:spacing w:after="0" w:line="240" w:lineRule="auto"/>
              <w:rPr>
                <w:rFonts w:ascii="Arial" w:eastAsia="Arial" w:hAnsi="Arial" w:cs="Arial"/>
              </w:rPr>
            </w:pPr>
          </w:p>
          <w:p w14:paraId="7A2D098C" w14:textId="4B7473CD" w:rsidR="00F55EE2" w:rsidRPr="000E690D" w:rsidRDefault="00F55EE2" w:rsidP="4562A8FC">
            <w:pPr>
              <w:spacing w:after="0" w:line="240" w:lineRule="auto"/>
              <w:rPr>
                <w:rFonts w:ascii="Arial" w:eastAsia="Arial" w:hAnsi="Arial" w:cs="Arial"/>
              </w:rPr>
            </w:pPr>
          </w:p>
          <w:p w14:paraId="22B8DBAE" w14:textId="7FE22E93" w:rsidR="00F55EE2" w:rsidRPr="000E690D" w:rsidRDefault="00F55EE2" w:rsidP="4562A8FC">
            <w:pPr>
              <w:spacing w:after="0" w:line="240" w:lineRule="auto"/>
              <w:rPr>
                <w:rFonts w:ascii="Arial" w:eastAsia="Arial" w:hAnsi="Arial" w:cs="Arial"/>
              </w:rPr>
            </w:pPr>
          </w:p>
          <w:p w14:paraId="6693F576" w14:textId="19B6A508" w:rsidR="00F55EE2" w:rsidRPr="000E690D" w:rsidRDefault="00F55EE2" w:rsidP="4562A8FC">
            <w:pPr>
              <w:spacing w:after="0" w:line="240" w:lineRule="auto"/>
              <w:rPr>
                <w:rFonts w:ascii="Arial" w:eastAsia="Arial" w:hAnsi="Arial" w:cs="Arial"/>
              </w:rPr>
            </w:pPr>
          </w:p>
          <w:p w14:paraId="7154441A" w14:textId="138576F1" w:rsidR="00F55EE2" w:rsidRPr="000E690D" w:rsidRDefault="00F55EE2" w:rsidP="4562A8FC">
            <w:pPr>
              <w:spacing w:after="0" w:line="240" w:lineRule="auto"/>
              <w:rPr>
                <w:rFonts w:ascii="Arial" w:eastAsia="Arial" w:hAnsi="Arial" w:cs="Arial"/>
              </w:rPr>
            </w:pPr>
          </w:p>
          <w:p w14:paraId="302E8F0F" w14:textId="6190AA2B" w:rsidR="00F55EE2" w:rsidRPr="000E690D" w:rsidRDefault="00F55EE2" w:rsidP="4562A8FC">
            <w:pPr>
              <w:spacing w:after="0" w:line="240" w:lineRule="auto"/>
              <w:rPr>
                <w:rFonts w:ascii="Arial" w:eastAsia="Arial" w:hAnsi="Arial" w:cs="Arial"/>
              </w:rPr>
            </w:pPr>
          </w:p>
          <w:p w14:paraId="038BA564" w14:textId="571AF563" w:rsidR="00F55EE2" w:rsidRPr="000E690D" w:rsidRDefault="00F55EE2" w:rsidP="4562A8FC">
            <w:pPr>
              <w:spacing w:after="0" w:line="240" w:lineRule="auto"/>
              <w:rPr>
                <w:rFonts w:ascii="Arial" w:eastAsia="Arial" w:hAnsi="Arial" w:cs="Arial"/>
              </w:rPr>
            </w:pPr>
          </w:p>
          <w:p w14:paraId="104FEFF8" w14:textId="4B45F144" w:rsidR="00F55EE2" w:rsidRPr="000E690D" w:rsidRDefault="00F55EE2" w:rsidP="4562A8FC">
            <w:pPr>
              <w:spacing w:after="0" w:line="240" w:lineRule="auto"/>
              <w:rPr>
                <w:rFonts w:ascii="Arial" w:eastAsia="Arial" w:hAnsi="Arial" w:cs="Arial"/>
              </w:rPr>
            </w:pPr>
          </w:p>
          <w:p w14:paraId="03A98ACE" w14:textId="16B3C2E9" w:rsidR="00F55EE2" w:rsidRPr="000E690D" w:rsidRDefault="00F55EE2" w:rsidP="4562A8FC">
            <w:pPr>
              <w:spacing w:after="0" w:line="240" w:lineRule="auto"/>
              <w:rPr>
                <w:rFonts w:ascii="Arial" w:eastAsia="Arial" w:hAnsi="Arial" w:cs="Arial"/>
              </w:rPr>
            </w:pPr>
          </w:p>
          <w:p w14:paraId="6227511C" w14:textId="4D395C1C" w:rsidR="00F55EE2" w:rsidRPr="000E690D" w:rsidRDefault="00F55EE2" w:rsidP="4562A8FC">
            <w:pPr>
              <w:spacing w:after="0" w:line="240" w:lineRule="auto"/>
              <w:rPr>
                <w:rFonts w:ascii="Arial" w:eastAsia="Arial" w:hAnsi="Arial" w:cs="Arial"/>
              </w:rPr>
            </w:pPr>
          </w:p>
          <w:p w14:paraId="1F8AF8DB" w14:textId="52C6011D" w:rsidR="00F55EE2" w:rsidRPr="000E690D" w:rsidRDefault="00F55EE2" w:rsidP="4562A8FC">
            <w:pPr>
              <w:spacing w:after="0" w:line="240" w:lineRule="auto"/>
              <w:rPr>
                <w:rFonts w:ascii="Arial" w:eastAsia="Arial" w:hAnsi="Arial" w:cs="Arial"/>
              </w:rPr>
            </w:pPr>
          </w:p>
          <w:p w14:paraId="5388C75F" w14:textId="62C2E0F2" w:rsidR="00F55EE2" w:rsidRPr="000E690D" w:rsidRDefault="00F55EE2" w:rsidP="4562A8FC">
            <w:pPr>
              <w:spacing w:after="0" w:line="240" w:lineRule="auto"/>
              <w:rPr>
                <w:rFonts w:ascii="Arial" w:eastAsia="Arial" w:hAnsi="Arial" w:cs="Arial"/>
              </w:rPr>
            </w:pPr>
          </w:p>
          <w:p w14:paraId="09055B04" w14:textId="517246BE" w:rsidR="00F55EE2" w:rsidRPr="000E690D" w:rsidRDefault="00F55EE2" w:rsidP="4562A8FC">
            <w:pPr>
              <w:spacing w:after="0" w:line="240" w:lineRule="auto"/>
              <w:rPr>
                <w:rFonts w:ascii="Arial" w:eastAsia="Arial" w:hAnsi="Arial" w:cs="Arial"/>
              </w:rPr>
            </w:pPr>
          </w:p>
          <w:p w14:paraId="3759ADAE" w14:textId="017F408E" w:rsidR="00F55EE2" w:rsidRPr="000E690D" w:rsidRDefault="00F55EE2" w:rsidP="4562A8FC">
            <w:pPr>
              <w:spacing w:after="0" w:line="240" w:lineRule="auto"/>
              <w:rPr>
                <w:rFonts w:ascii="Arial" w:eastAsia="Arial" w:hAnsi="Arial" w:cs="Arial"/>
              </w:rPr>
            </w:pPr>
          </w:p>
          <w:p w14:paraId="072F0B41" w14:textId="121B66E7" w:rsidR="00F55EE2" w:rsidRPr="000E690D" w:rsidRDefault="00F55EE2" w:rsidP="4562A8FC">
            <w:pPr>
              <w:spacing w:after="0" w:line="240" w:lineRule="auto"/>
              <w:rPr>
                <w:rFonts w:ascii="Arial" w:eastAsia="Arial" w:hAnsi="Arial" w:cs="Arial"/>
              </w:rPr>
            </w:pPr>
          </w:p>
          <w:p w14:paraId="2296806A" w14:textId="467B8ACF" w:rsidR="00F55EE2" w:rsidRPr="000E690D" w:rsidRDefault="00F55EE2" w:rsidP="4562A8FC">
            <w:pPr>
              <w:spacing w:after="0" w:line="240" w:lineRule="auto"/>
              <w:rPr>
                <w:rFonts w:ascii="Arial" w:eastAsia="Arial" w:hAnsi="Arial" w:cs="Arial"/>
              </w:rPr>
            </w:pPr>
          </w:p>
          <w:p w14:paraId="1C6AA3B9" w14:textId="7EC74107" w:rsidR="00F55EE2" w:rsidRPr="000E690D" w:rsidRDefault="4562A8FC" w:rsidP="4562A8FC">
            <w:pPr>
              <w:spacing w:after="0" w:line="240" w:lineRule="auto"/>
              <w:rPr>
                <w:rFonts w:ascii="Arial" w:eastAsia="Arial" w:hAnsi="Arial" w:cs="Arial"/>
              </w:rPr>
            </w:pPr>
            <w:r w:rsidRPr="4562A8FC">
              <w:rPr>
                <w:rFonts w:ascii="Arial" w:eastAsia="Arial" w:hAnsi="Arial" w:cs="Arial"/>
              </w:rPr>
              <w:t>LW</w:t>
            </w:r>
          </w:p>
        </w:tc>
      </w:tr>
      <w:tr w:rsidR="00F55EE2" w:rsidRPr="000E690D" w14:paraId="6BE25534" w14:textId="77777777" w:rsidTr="026659CC">
        <w:trPr>
          <w:trHeight w:val="300"/>
        </w:trPr>
        <w:tc>
          <w:tcPr>
            <w:tcW w:w="1170" w:type="dxa"/>
          </w:tcPr>
          <w:p w14:paraId="6D3F57F6" w14:textId="129E32B2" w:rsidR="00F55EE2" w:rsidRPr="000E690D" w:rsidRDefault="4562A8FC" w:rsidP="4688FCA4">
            <w:pPr>
              <w:spacing w:after="0" w:line="240" w:lineRule="auto"/>
              <w:rPr>
                <w:rFonts w:ascii="Arial" w:eastAsia="Arial" w:hAnsi="Arial" w:cs="Arial"/>
              </w:rPr>
            </w:pPr>
            <w:r w:rsidRPr="4562A8FC">
              <w:rPr>
                <w:rFonts w:ascii="Arial" w:eastAsia="Arial" w:hAnsi="Arial" w:cs="Arial"/>
              </w:rPr>
              <w:t>15.0324</w:t>
            </w:r>
          </w:p>
        </w:tc>
        <w:tc>
          <w:tcPr>
            <w:tcW w:w="8709" w:type="dxa"/>
          </w:tcPr>
          <w:p w14:paraId="321E647D" w14:textId="5C2179B4" w:rsidR="00F55EE2" w:rsidRPr="000E690D" w:rsidRDefault="4562A8FC" w:rsidP="17D22B5C">
            <w:pPr>
              <w:spacing w:after="0" w:line="240" w:lineRule="auto"/>
              <w:rPr>
                <w:rFonts w:ascii="Arial" w:eastAsia="Arial" w:hAnsi="Arial" w:cs="Arial"/>
                <w:b/>
                <w:bCs/>
              </w:rPr>
            </w:pPr>
            <w:r w:rsidRPr="4562A8FC">
              <w:rPr>
                <w:rFonts w:ascii="Arial" w:eastAsia="Arial" w:hAnsi="Arial" w:cs="Arial"/>
                <w:b/>
                <w:bCs/>
              </w:rPr>
              <w:t>Date of next meetings</w:t>
            </w:r>
          </w:p>
          <w:p w14:paraId="1CB3CFDA" w14:textId="6563C293" w:rsidR="0067326B" w:rsidRPr="008E0649" w:rsidRDefault="4562A8FC" w:rsidP="4688FCA4">
            <w:pPr>
              <w:pStyle w:val="Default"/>
              <w:jc w:val="both"/>
              <w:rPr>
                <w:rFonts w:ascii="Arial" w:eastAsia="Arial" w:hAnsi="Arial" w:cs="Arial"/>
                <w:color w:val="auto"/>
                <w:sz w:val="22"/>
                <w:szCs w:val="22"/>
              </w:rPr>
            </w:pPr>
            <w:r w:rsidRPr="4562A8FC">
              <w:rPr>
                <w:rFonts w:ascii="Arial" w:eastAsia="Arial" w:hAnsi="Arial" w:cs="Arial"/>
                <w:color w:val="auto"/>
                <w:sz w:val="22"/>
                <w:szCs w:val="22"/>
              </w:rPr>
              <w:t>FGB &amp; H&amp;S meetings: 7.5.24 @ 7.15pm on TEAMS.</w:t>
            </w:r>
          </w:p>
          <w:p w14:paraId="3939A348" w14:textId="7816CAB3" w:rsidR="0067326B" w:rsidRPr="008E0649" w:rsidRDefault="4562A8FC" w:rsidP="4688FCA4">
            <w:pPr>
              <w:pStyle w:val="Default"/>
              <w:jc w:val="both"/>
              <w:rPr>
                <w:rFonts w:ascii="Arial" w:eastAsia="Arial" w:hAnsi="Arial" w:cs="Arial"/>
                <w:color w:val="auto"/>
                <w:sz w:val="22"/>
                <w:szCs w:val="22"/>
              </w:rPr>
            </w:pPr>
            <w:r w:rsidRPr="4562A8FC">
              <w:rPr>
                <w:rFonts w:ascii="Arial" w:eastAsia="Arial" w:hAnsi="Arial" w:cs="Arial"/>
                <w:color w:val="auto"/>
                <w:sz w:val="22"/>
                <w:szCs w:val="22"/>
              </w:rPr>
              <w:t>Finance meetings via TEAMS: 11.6.24 @ 7.15pm.</w:t>
            </w:r>
          </w:p>
          <w:p w14:paraId="5301ED72" w14:textId="7D4A10AF" w:rsidR="00F55EE2" w:rsidRPr="000E690D" w:rsidRDefault="4562A8FC" w:rsidP="4688FCA4">
            <w:pPr>
              <w:shd w:val="clear" w:color="auto" w:fill="FFFFFF" w:themeFill="background1"/>
              <w:spacing w:after="0" w:line="240" w:lineRule="auto"/>
              <w:rPr>
                <w:rFonts w:ascii="Arial" w:eastAsia="Arial" w:hAnsi="Arial" w:cs="Arial"/>
              </w:rPr>
            </w:pPr>
            <w:r w:rsidRPr="4562A8FC">
              <w:rPr>
                <w:rFonts w:ascii="Arial" w:eastAsia="Arial" w:hAnsi="Arial" w:cs="Arial"/>
              </w:rPr>
              <w:t>Curriculum meetings via TEAMS: 3.7.24 @ 5pm in school.</w:t>
            </w:r>
          </w:p>
        </w:tc>
        <w:tc>
          <w:tcPr>
            <w:tcW w:w="867" w:type="dxa"/>
          </w:tcPr>
          <w:p w14:paraId="0BFF06AF" w14:textId="247F1559" w:rsidR="00F55EE2" w:rsidRPr="000E690D" w:rsidRDefault="00F55EE2" w:rsidP="4688FCA4">
            <w:pPr>
              <w:spacing w:after="0" w:line="240" w:lineRule="auto"/>
              <w:rPr>
                <w:rFonts w:ascii="Arial" w:eastAsia="Arial" w:hAnsi="Arial" w:cs="Arial"/>
              </w:rPr>
            </w:pPr>
          </w:p>
        </w:tc>
      </w:tr>
    </w:tbl>
    <w:p w14:paraId="1BBFCB33" w14:textId="01675B20" w:rsidR="7EF8249B" w:rsidRDefault="4562A8FC" w:rsidP="4562A8FC">
      <w:pPr>
        <w:spacing w:after="0" w:line="240" w:lineRule="auto"/>
        <w:rPr>
          <w:rFonts w:ascii="Arial" w:eastAsia="Arial" w:hAnsi="Arial" w:cs="Arial"/>
          <w:color w:val="000000" w:themeColor="text1"/>
        </w:rPr>
      </w:pPr>
      <w:r w:rsidRPr="4562A8FC">
        <w:rPr>
          <w:rFonts w:ascii="Arial" w:eastAsia="Arial" w:hAnsi="Arial" w:cs="Arial"/>
          <w:i/>
          <w:iCs/>
          <w:color w:val="000000" w:themeColor="text1"/>
        </w:rPr>
        <w:t>Meeting closed 8.35pm.</w:t>
      </w:r>
    </w:p>
    <w:p w14:paraId="1347EB9B" w14:textId="4FFE71C8" w:rsidR="7EF8249B" w:rsidRDefault="7EF8249B" w:rsidP="4562A8FC">
      <w:pPr>
        <w:spacing w:after="0" w:line="240" w:lineRule="auto"/>
        <w:jc w:val="center"/>
        <w:rPr>
          <w:rFonts w:ascii="Arial" w:eastAsia="Arial" w:hAnsi="Arial" w:cs="Arial"/>
          <w:color w:val="000000" w:themeColor="text1"/>
        </w:rPr>
      </w:pPr>
    </w:p>
    <w:p w14:paraId="6BEC755B" w14:textId="1BF43099" w:rsidR="7EF8249B" w:rsidRDefault="4562A8FC" w:rsidP="4562A8FC">
      <w:pPr>
        <w:spacing w:line="240" w:lineRule="auto"/>
        <w:jc w:val="center"/>
        <w:rPr>
          <w:rFonts w:ascii="Arial" w:eastAsia="Arial" w:hAnsi="Arial" w:cs="Arial"/>
          <w:b/>
          <w:bCs/>
          <w:color w:val="000000" w:themeColor="text1"/>
          <w:u w:val="single"/>
        </w:rPr>
      </w:pPr>
      <w:r w:rsidRPr="4562A8FC">
        <w:rPr>
          <w:rFonts w:ascii="Arial" w:eastAsia="Arial" w:hAnsi="Arial" w:cs="Arial"/>
          <w:b/>
          <w:bCs/>
          <w:color w:val="000000" w:themeColor="text1"/>
          <w:u w:val="single"/>
        </w:rPr>
        <w:t>Actions of the Curriculum Committee Meeting Held 19</w:t>
      </w:r>
      <w:r w:rsidRPr="4562A8FC">
        <w:rPr>
          <w:rFonts w:ascii="Arial" w:eastAsia="Arial" w:hAnsi="Arial" w:cs="Arial"/>
          <w:b/>
          <w:bCs/>
          <w:color w:val="000000" w:themeColor="text1"/>
          <w:u w:val="single"/>
          <w:vertAlign w:val="superscript"/>
        </w:rPr>
        <w:t>th</w:t>
      </w:r>
      <w:r w:rsidRPr="4562A8FC">
        <w:rPr>
          <w:rFonts w:ascii="Arial" w:eastAsia="Arial" w:hAnsi="Arial" w:cs="Arial"/>
          <w:b/>
          <w:bCs/>
          <w:color w:val="000000" w:themeColor="text1"/>
          <w:u w:val="single"/>
        </w:rPr>
        <w:t xml:space="preserve"> March 2024</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10"/>
        <w:gridCol w:w="7125"/>
        <w:gridCol w:w="1155"/>
      </w:tblGrid>
      <w:tr w:rsidR="4688FCA4" w14:paraId="6B473A94" w14:textId="77777777" w:rsidTr="4A78FFE0">
        <w:trPr>
          <w:trHeight w:val="300"/>
          <w:jc w:val="center"/>
        </w:trPr>
        <w:tc>
          <w:tcPr>
            <w:tcW w:w="1410" w:type="dxa"/>
            <w:tcMar>
              <w:left w:w="105" w:type="dxa"/>
              <w:right w:w="105" w:type="dxa"/>
            </w:tcMar>
          </w:tcPr>
          <w:p w14:paraId="291C60C7" w14:textId="63DA58E0" w:rsidR="4688FCA4" w:rsidRDefault="4562A8FC" w:rsidP="4562A8FC">
            <w:pPr>
              <w:spacing w:after="0" w:line="240" w:lineRule="auto"/>
              <w:rPr>
                <w:rFonts w:ascii="Arial" w:eastAsia="Arial" w:hAnsi="Arial" w:cs="Arial"/>
              </w:rPr>
            </w:pPr>
            <w:r w:rsidRPr="4562A8FC">
              <w:rPr>
                <w:rFonts w:ascii="Arial" w:eastAsia="Arial" w:hAnsi="Arial" w:cs="Arial"/>
                <w:b/>
                <w:bCs/>
              </w:rPr>
              <w:t xml:space="preserve">Item </w:t>
            </w:r>
          </w:p>
        </w:tc>
        <w:tc>
          <w:tcPr>
            <w:tcW w:w="7125" w:type="dxa"/>
            <w:tcMar>
              <w:left w:w="105" w:type="dxa"/>
              <w:right w:w="105" w:type="dxa"/>
            </w:tcMar>
          </w:tcPr>
          <w:p w14:paraId="1F176590" w14:textId="2F941874" w:rsidR="4688FCA4" w:rsidRDefault="4562A8FC" w:rsidP="4562A8FC">
            <w:pPr>
              <w:spacing w:after="0" w:line="240" w:lineRule="auto"/>
              <w:rPr>
                <w:rFonts w:ascii="Arial" w:eastAsia="Arial" w:hAnsi="Arial" w:cs="Arial"/>
              </w:rPr>
            </w:pPr>
            <w:r w:rsidRPr="4562A8FC">
              <w:rPr>
                <w:rFonts w:ascii="Arial" w:eastAsia="Arial" w:hAnsi="Arial" w:cs="Arial"/>
                <w:b/>
                <w:bCs/>
              </w:rPr>
              <w:t xml:space="preserve">Action </w:t>
            </w:r>
          </w:p>
        </w:tc>
        <w:tc>
          <w:tcPr>
            <w:tcW w:w="1155" w:type="dxa"/>
            <w:tcMar>
              <w:left w:w="105" w:type="dxa"/>
              <w:right w:w="105" w:type="dxa"/>
            </w:tcMar>
          </w:tcPr>
          <w:p w14:paraId="33389D61" w14:textId="68E92C7B" w:rsidR="4688FCA4" w:rsidRDefault="4562A8FC" w:rsidP="4562A8FC">
            <w:pPr>
              <w:spacing w:after="0" w:line="240" w:lineRule="auto"/>
              <w:rPr>
                <w:rFonts w:ascii="Arial" w:eastAsia="Arial" w:hAnsi="Arial" w:cs="Arial"/>
              </w:rPr>
            </w:pPr>
            <w:r w:rsidRPr="4562A8FC">
              <w:rPr>
                <w:rFonts w:ascii="Arial" w:eastAsia="Arial" w:hAnsi="Arial" w:cs="Arial"/>
                <w:b/>
                <w:bCs/>
              </w:rPr>
              <w:t>Lead</w:t>
            </w:r>
          </w:p>
        </w:tc>
      </w:tr>
      <w:tr w:rsidR="4688FCA4" w14:paraId="4AE7C900" w14:textId="77777777" w:rsidTr="4A78FFE0">
        <w:trPr>
          <w:trHeight w:val="300"/>
          <w:jc w:val="center"/>
        </w:trPr>
        <w:tc>
          <w:tcPr>
            <w:tcW w:w="1410" w:type="dxa"/>
            <w:tcMar>
              <w:left w:w="105" w:type="dxa"/>
              <w:right w:w="105" w:type="dxa"/>
            </w:tcMar>
          </w:tcPr>
          <w:p w14:paraId="7DC93437" w14:textId="154EC7AE" w:rsidR="4688FCA4" w:rsidRDefault="4562A8FC" w:rsidP="4562A8FC">
            <w:pPr>
              <w:spacing w:after="0" w:line="240" w:lineRule="auto"/>
              <w:rPr>
                <w:rFonts w:ascii="Arial" w:eastAsia="Arial" w:hAnsi="Arial" w:cs="Arial"/>
              </w:rPr>
            </w:pPr>
            <w:r w:rsidRPr="4562A8FC">
              <w:rPr>
                <w:rFonts w:ascii="Arial" w:eastAsia="Arial" w:hAnsi="Arial" w:cs="Arial"/>
              </w:rPr>
              <w:t>14.0324</w:t>
            </w:r>
          </w:p>
        </w:tc>
        <w:tc>
          <w:tcPr>
            <w:tcW w:w="7125" w:type="dxa"/>
            <w:tcMar>
              <w:left w:w="105" w:type="dxa"/>
              <w:right w:w="105" w:type="dxa"/>
            </w:tcMar>
          </w:tcPr>
          <w:p w14:paraId="1E16F2AF" w14:textId="1CC968A8" w:rsidR="4688FCA4" w:rsidRDefault="4A78FFE0" w:rsidP="4562A8FC">
            <w:pPr>
              <w:spacing w:after="0" w:line="240" w:lineRule="auto"/>
              <w:jc w:val="both"/>
              <w:rPr>
                <w:rFonts w:ascii="Arial" w:eastAsia="Arial" w:hAnsi="Arial" w:cs="Arial"/>
              </w:rPr>
            </w:pPr>
            <w:r w:rsidRPr="4A78FFE0">
              <w:rPr>
                <w:rFonts w:ascii="Arial" w:eastAsia="Arial" w:hAnsi="Arial" w:cs="Arial"/>
              </w:rPr>
              <w:t xml:space="preserve">LW to add sports funding as an item to the next agenda. Parent questionnaire also to be addressed during the next meeting.  </w:t>
            </w:r>
          </w:p>
        </w:tc>
        <w:tc>
          <w:tcPr>
            <w:tcW w:w="1155" w:type="dxa"/>
            <w:tcMar>
              <w:left w:w="105" w:type="dxa"/>
              <w:right w:w="105" w:type="dxa"/>
            </w:tcMar>
          </w:tcPr>
          <w:p w14:paraId="751FC3B7" w14:textId="2BFC550D" w:rsidR="4688FCA4" w:rsidRDefault="4562A8FC" w:rsidP="4562A8FC">
            <w:pPr>
              <w:spacing w:after="0" w:line="240" w:lineRule="auto"/>
              <w:rPr>
                <w:rFonts w:ascii="Arial" w:eastAsia="Arial" w:hAnsi="Arial" w:cs="Arial"/>
              </w:rPr>
            </w:pPr>
            <w:r w:rsidRPr="4562A8FC">
              <w:rPr>
                <w:rFonts w:ascii="Arial" w:eastAsia="Arial" w:hAnsi="Arial" w:cs="Arial"/>
              </w:rPr>
              <w:t>LW / GB</w:t>
            </w:r>
          </w:p>
        </w:tc>
      </w:tr>
    </w:tbl>
    <w:p w14:paraId="353971F7" w14:textId="453047A0" w:rsidR="7EF8249B" w:rsidRDefault="7EF8249B" w:rsidP="4562A8FC">
      <w:pPr>
        <w:spacing w:after="0" w:line="240" w:lineRule="auto"/>
        <w:jc w:val="center"/>
        <w:rPr>
          <w:rFonts w:ascii="Arial" w:eastAsia="Arial" w:hAnsi="Arial" w:cs="Arial"/>
          <w:color w:val="000000" w:themeColor="text1"/>
        </w:rPr>
      </w:pPr>
    </w:p>
    <w:p w14:paraId="4EFE2365" w14:textId="5644F990" w:rsidR="7EF8249B" w:rsidRDefault="4562A8FC" w:rsidP="4562A8FC">
      <w:pPr>
        <w:spacing w:after="0" w:line="240" w:lineRule="auto"/>
        <w:jc w:val="center"/>
        <w:rPr>
          <w:rFonts w:ascii="Arial" w:eastAsia="Arial" w:hAnsi="Arial" w:cs="Arial"/>
          <w:color w:val="000000" w:themeColor="text1"/>
        </w:rPr>
      </w:pPr>
      <w:r w:rsidRPr="4562A8FC">
        <w:rPr>
          <w:rFonts w:ascii="Arial" w:eastAsia="Arial" w:hAnsi="Arial" w:cs="Arial"/>
          <w:b/>
          <w:bCs/>
          <w:color w:val="000000" w:themeColor="text1"/>
        </w:rPr>
        <w:t>Minutes produced by Lydia Waites – Clerk</w:t>
      </w:r>
    </w:p>
    <w:p w14:paraId="502BAA7D" w14:textId="445F8932" w:rsidR="7EF8249B" w:rsidRDefault="4562A8FC" w:rsidP="4562A8FC">
      <w:pPr>
        <w:spacing w:after="0" w:line="240" w:lineRule="auto"/>
        <w:jc w:val="center"/>
        <w:rPr>
          <w:rFonts w:ascii="Arial" w:eastAsia="Arial" w:hAnsi="Arial" w:cs="Arial"/>
          <w:color w:val="000000" w:themeColor="text1"/>
        </w:rPr>
      </w:pPr>
      <w:r w:rsidRPr="4562A8FC">
        <w:rPr>
          <w:rFonts w:ascii="Arial" w:eastAsia="Arial" w:hAnsi="Arial" w:cs="Arial"/>
          <w:b/>
          <w:bCs/>
          <w:color w:val="000000" w:themeColor="text1"/>
        </w:rPr>
        <w:t>Signed …………… (Chair) Date …………………</w:t>
      </w:r>
    </w:p>
    <w:p w14:paraId="4C5490F7" w14:textId="394521C2" w:rsidR="7EF8249B" w:rsidRDefault="7EF8249B" w:rsidP="4688FCA4">
      <w:pPr>
        <w:spacing w:after="0" w:line="240" w:lineRule="auto"/>
        <w:rPr>
          <w:rFonts w:ascii="Arial" w:eastAsia="Arial" w:hAnsi="Arial" w:cs="Arial"/>
          <w:b/>
          <w:bCs/>
        </w:rPr>
      </w:pPr>
    </w:p>
    <w:sectPr w:rsidR="7EF8249B" w:rsidSect="000024D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intelligence2.xml><?xml version="1.0" encoding="utf-8"?>
<int2:intelligence xmlns:int2="http://schemas.microsoft.com/office/intelligence/2020/intelligence">
  <int2:observations>
    <int2:textHash int2:hashCode="p+ktnI/1guDbnc" int2:id="YkEbVIDJ">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B7E"/>
    <w:multiLevelType w:val="hybridMultilevel"/>
    <w:tmpl w:val="B338029E"/>
    <w:lvl w:ilvl="0" w:tplc="D3584CCC">
      <w:start w:val="1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15600"/>
    <w:multiLevelType w:val="hybridMultilevel"/>
    <w:tmpl w:val="D92E3E9E"/>
    <w:lvl w:ilvl="0" w:tplc="A7AC0F22">
      <w:start w:val="1"/>
      <w:numFmt w:val="bullet"/>
      <w:lvlText w:val=""/>
      <w:lvlJc w:val="left"/>
      <w:pPr>
        <w:ind w:left="720" w:hanging="360"/>
      </w:pPr>
      <w:rPr>
        <w:rFonts w:ascii="Symbol" w:hAnsi="Symbol" w:hint="default"/>
      </w:rPr>
    </w:lvl>
    <w:lvl w:ilvl="1" w:tplc="EC9E1FFC">
      <w:start w:val="1"/>
      <w:numFmt w:val="bullet"/>
      <w:lvlText w:val="o"/>
      <w:lvlJc w:val="left"/>
      <w:pPr>
        <w:ind w:left="1440" w:hanging="360"/>
      </w:pPr>
      <w:rPr>
        <w:rFonts w:ascii="Courier New" w:hAnsi="Courier New" w:hint="default"/>
      </w:rPr>
    </w:lvl>
    <w:lvl w:ilvl="2" w:tplc="90E8A09C">
      <w:start w:val="1"/>
      <w:numFmt w:val="bullet"/>
      <w:lvlText w:val=""/>
      <w:lvlJc w:val="left"/>
      <w:pPr>
        <w:ind w:left="2160" w:hanging="360"/>
      </w:pPr>
      <w:rPr>
        <w:rFonts w:ascii="Wingdings" w:hAnsi="Wingdings" w:hint="default"/>
      </w:rPr>
    </w:lvl>
    <w:lvl w:ilvl="3" w:tplc="F530B70C">
      <w:start w:val="1"/>
      <w:numFmt w:val="bullet"/>
      <w:lvlText w:val=""/>
      <w:lvlJc w:val="left"/>
      <w:pPr>
        <w:ind w:left="2880" w:hanging="360"/>
      </w:pPr>
      <w:rPr>
        <w:rFonts w:ascii="Symbol" w:hAnsi="Symbol" w:hint="default"/>
      </w:rPr>
    </w:lvl>
    <w:lvl w:ilvl="4" w:tplc="F9BEA3DC">
      <w:start w:val="1"/>
      <w:numFmt w:val="bullet"/>
      <w:lvlText w:val="o"/>
      <w:lvlJc w:val="left"/>
      <w:pPr>
        <w:ind w:left="3600" w:hanging="360"/>
      </w:pPr>
      <w:rPr>
        <w:rFonts w:ascii="Courier New" w:hAnsi="Courier New" w:hint="default"/>
      </w:rPr>
    </w:lvl>
    <w:lvl w:ilvl="5" w:tplc="B9DCA0E6">
      <w:start w:val="1"/>
      <w:numFmt w:val="bullet"/>
      <w:lvlText w:val=""/>
      <w:lvlJc w:val="left"/>
      <w:pPr>
        <w:ind w:left="4320" w:hanging="360"/>
      </w:pPr>
      <w:rPr>
        <w:rFonts w:ascii="Wingdings" w:hAnsi="Wingdings" w:hint="default"/>
      </w:rPr>
    </w:lvl>
    <w:lvl w:ilvl="6" w:tplc="FE940A18">
      <w:start w:val="1"/>
      <w:numFmt w:val="bullet"/>
      <w:lvlText w:val=""/>
      <w:lvlJc w:val="left"/>
      <w:pPr>
        <w:ind w:left="5040" w:hanging="360"/>
      </w:pPr>
      <w:rPr>
        <w:rFonts w:ascii="Symbol" w:hAnsi="Symbol" w:hint="default"/>
      </w:rPr>
    </w:lvl>
    <w:lvl w:ilvl="7" w:tplc="BEB82742">
      <w:start w:val="1"/>
      <w:numFmt w:val="bullet"/>
      <w:lvlText w:val="o"/>
      <w:lvlJc w:val="left"/>
      <w:pPr>
        <w:ind w:left="5760" w:hanging="360"/>
      </w:pPr>
      <w:rPr>
        <w:rFonts w:ascii="Courier New" w:hAnsi="Courier New" w:hint="default"/>
      </w:rPr>
    </w:lvl>
    <w:lvl w:ilvl="8" w:tplc="567C3E7A">
      <w:start w:val="1"/>
      <w:numFmt w:val="bullet"/>
      <w:lvlText w:val=""/>
      <w:lvlJc w:val="left"/>
      <w:pPr>
        <w:ind w:left="6480" w:hanging="360"/>
      </w:pPr>
      <w:rPr>
        <w:rFonts w:ascii="Wingdings" w:hAnsi="Wingdings" w:hint="default"/>
      </w:rPr>
    </w:lvl>
  </w:abstractNum>
  <w:abstractNum w:abstractNumId="2" w15:restartNumberingAfterBreak="0">
    <w:nsid w:val="0CA307E6"/>
    <w:multiLevelType w:val="hybridMultilevel"/>
    <w:tmpl w:val="6C80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35510"/>
    <w:multiLevelType w:val="hybridMultilevel"/>
    <w:tmpl w:val="14707E6A"/>
    <w:lvl w:ilvl="0" w:tplc="A650F0E8">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719C1"/>
    <w:multiLevelType w:val="hybridMultilevel"/>
    <w:tmpl w:val="A000BA48"/>
    <w:lvl w:ilvl="0" w:tplc="A650F0E8">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6B0E1"/>
    <w:multiLevelType w:val="hybridMultilevel"/>
    <w:tmpl w:val="8A58EA82"/>
    <w:lvl w:ilvl="0" w:tplc="38D0F87E">
      <w:start w:val="1"/>
      <w:numFmt w:val="bullet"/>
      <w:lvlText w:val=""/>
      <w:lvlJc w:val="left"/>
      <w:pPr>
        <w:ind w:left="720" w:hanging="360"/>
      </w:pPr>
      <w:rPr>
        <w:rFonts w:ascii="Symbol" w:hAnsi="Symbol" w:hint="default"/>
      </w:rPr>
    </w:lvl>
    <w:lvl w:ilvl="1" w:tplc="8D5A166E">
      <w:start w:val="1"/>
      <w:numFmt w:val="bullet"/>
      <w:lvlText w:val="o"/>
      <w:lvlJc w:val="left"/>
      <w:pPr>
        <w:ind w:left="1440" w:hanging="360"/>
      </w:pPr>
      <w:rPr>
        <w:rFonts w:ascii="Courier New" w:hAnsi="Courier New" w:hint="default"/>
      </w:rPr>
    </w:lvl>
    <w:lvl w:ilvl="2" w:tplc="C2E2FC20">
      <w:start w:val="1"/>
      <w:numFmt w:val="bullet"/>
      <w:lvlText w:val=""/>
      <w:lvlJc w:val="left"/>
      <w:pPr>
        <w:ind w:left="2160" w:hanging="360"/>
      </w:pPr>
      <w:rPr>
        <w:rFonts w:ascii="Wingdings" w:hAnsi="Wingdings" w:hint="default"/>
      </w:rPr>
    </w:lvl>
    <w:lvl w:ilvl="3" w:tplc="1B108BD8">
      <w:start w:val="1"/>
      <w:numFmt w:val="bullet"/>
      <w:lvlText w:val=""/>
      <w:lvlJc w:val="left"/>
      <w:pPr>
        <w:ind w:left="2880" w:hanging="360"/>
      </w:pPr>
      <w:rPr>
        <w:rFonts w:ascii="Symbol" w:hAnsi="Symbol" w:hint="default"/>
      </w:rPr>
    </w:lvl>
    <w:lvl w:ilvl="4" w:tplc="74AC626C">
      <w:start w:val="1"/>
      <w:numFmt w:val="bullet"/>
      <w:lvlText w:val="o"/>
      <w:lvlJc w:val="left"/>
      <w:pPr>
        <w:ind w:left="3600" w:hanging="360"/>
      </w:pPr>
      <w:rPr>
        <w:rFonts w:ascii="Courier New" w:hAnsi="Courier New" w:hint="default"/>
      </w:rPr>
    </w:lvl>
    <w:lvl w:ilvl="5" w:tplc="4164EF36">
      <w:start w:val="1"/>
      <w:numFmt w:val="bullet"/>
      <w:lvlText w:val=""/>
      <w:lvlJc w:val="left"/>
      <w:pPr>
        <w:ind w:left="4320" w:hanging="360"/>
      </w:pPr>
      <w:rPr>
        <w:rFonts w:ascii="Wingdings" w:hAnsi="Wingdings" w:hint="default"/>
      </w:rPr>
    </w:lvl>
    <w:lvl w:ilvl="6" w:tplc="92728BA4">
      <w:start w:val="1"/>
      <w:numFmt w:val="bullet"/>
      <w:lvlText w:val=""/>
      <w:lvlJc w:val="left"/>
      <w:pPr>
        <w:ind w:left="5040" w:hanging="360"/>
      </w:pPr>
      <w:rPr>
        <w:rFonts w:ascii="Symbol" w:hAnsi="Symbol" w:hint="default"/>
      </w:rPr>
    </w:lvl>
    <w:lvl w:ilvl="7" w:tplc="7EEA68F4">
      <w:start w:val="1"/>
      <w:numFmt w:val="bullet"/>
      <w:lvlText w:val="o"/>
      <w:lvlJc w:val="left"/>
      <w:pPr>
        <w:ind w:left="5760" w:hanging="360"/>
      </w:pPr>
      <w:rPr>
        <w:rFonts w:ascii="Courier New" w:hAnsi="Courier New" w:hint="default"/>
      </w:rPr>
    </w:lvl>
    <w:lvl w:ilvl="8" w:tplc="CD0CFAD2">
      <w:start w:val="1"/>
      <w:numFmt w:val="bullet"/>
      <w:lvlText w:val=""/>
      <w:lvlJc w:val="left"/>
      <w:pPr>
        <w:ind w:left="6480" w:hanging="360"/>
      </w:pPr>
      <w:rPr>
        <w:rFonts w:ascii="Wingdings" w:hAnsi="Wingdings" w:hint="default"/>
      </w:rPr>
    </w:lvl>
  </w:abstractNum>
  <w:abstractNum w:abstractNumId="6" w15:restartNumberingAfterBreak="0">
    <w:nsid w:val="35911A4A"/>
    <w:multiLevelType w:val="hybridMultilevel"/>
    <w:tmpl w:val="CE307C24"/>
    <w:lvl w:ilvl="0" w:tplc="DF96FBF6">
      <w:start w:val="1"/>
      <w:numFmt w:val="bullet"/>
      <w:lvlText w:val=""/>
      <w:lvlJc w:val="left"/>
      <w:pPr>
        <w:ind w:left="720" w:hanging="360"/>
      </w:pPr>
      <w:rPr>
        <w:rFonts w:ascii="Symbol" w:hAnsi="Symbol" w:hint="default"/>
      </w:rPr>
    </w:lvl>
    <w:lvl w:ilvl="1" w:tplc="D60ACBDC">
      <w:start w:val="1"/>
      <w:numFmt w:val="bullet"/>
      <w:lvlText w:val="o"/>
      <w:lvlJc w:val="left"/>
      <w:pPr>
        <w:ind w:left="1440" w:hanging="360"/>
      </w:pPr>
      <w:rPr>
        <w:rFonts w:ascii="Courier New" w:hAnsi="Courier New" w:hint="default"/>
      </w:rPr>
    </w:lvl>
    <w:lvl w:ilvl="2" w:tplc="6454434E">
      <w:start w:val="1"/>
      <w:numFmt w:val="bullet"/>
      <w:lvlText w:val=""/>
      <w:lvlJc w:val="left"/>
      <w:pPr>
        <w:ind w:left="2160" w:hanging="360"/>
      </w:pPr>
      <w:rPr>
        <w:rFonts w:ascii="Wingdings" w:hAnsi="Wingdings" w:hint="default"/>
      </w:rPr>
    </w:lvl>
    <w:lvl w:ilvl="3" w:tplc="5CBE3714">
      <w:start w:val="1"/>
      <w:numFmt w:val="bullet"/>
      <w:lvlText w:val=""/>
      <w:lvlJc w:val="left"/>
      <w:pPr>
        <w:ind w:left="2880" w:hanging="360"/>
      </w:pPr>
      <w:rPr>
        <w:rFonts w:ascii="Symbol" w:hAnsi="Symbol" w:hint="default"/>
      </w:rPr>
    </w:lvl>
    <w:lvl w:ilvl="4" w:tplc="7700C0B4">
      <w:start w:val="1"/>
      <w:numFmt w:val="bullet"/>
      <w:lvlText w:val="o"/>
      <w:lvlJc w:val="left"/>
      <w:pPr>
        <w:ind w:left="3600" w:hanging="360"/>
      </w:pPr>
      <w:rPr>
        <w:rFonts w:ascii="Courier New" w:hAnsi="Courier New" w:hint="default"/>
      </w:rPr>
    </w:lvl>
    <w:lvl w:ilvl="5" w:tplc="30963C00">
      <w:start w:val="1"/>
      <w:numFmt w:val="bullet"/>
      <w:lvlText w:val=""/>
      <w:lvlJc w:val="left"/>
      <w:pPr>
        <w:ind w:left="4320" w:hanging="360"/>
      </w:pPr>
      <w:rPr>
        <w:rFonts w:ascii="Wingdings" w:hAnsi="Wingdings" w:hint="default"/>
      </w:rPr>
    </w:lvl>
    <w:lvl w:ilvl="6" w:tplc="28B656E4">
      <w:start w:val="1"/>
      <w:numFmt w:val="bullet"/>
      <w:lvlText w:val=""/>
      <w:lvlJc w:val="left"/>
      <w:pPr>
        <w:ind w:left="5040" w:hanging="360"/>
      </w:pPr>
      <w:rPr>
        <w:rFonts w:ascii="Symbol" w:hAnsi="Symbol" w:hint="default"/>
      </w:rPr>
    </w:lvl>
    <w:lvl w:ilvl="7" w:tplc="F5F07EB0">
      <w:start w:val="1"/>
      <w:numFmt w:val="bullet"/>
      <w:lvlText w:val="o"/>
      <w:lvlJc w:val="left"/>
      <w:pPr>
        <w:ind w:left="5760" w:hanging="360"/>
      </w:pPr>
      <w:rPr>
        <w:rFonts w:ascii="Courier New" w:hAnsi="Courier New" w:hint="default"/>
      </w:rPr>
    </w:lvl>
    <w:lvl w:ilvl="8" w:tplc="C700FCF2">
      <w:start w:val="1"/>
      <w:numFmt w:val="bullet"/>
      <w:lvlText w:val=""/>
      <w:lvlJc w:val="left"/>
      <w:pPr>
        <w:ind w:left="6480" w:hanging="360"/>
      </w:pPr>
      <w:rPr>
        <w:rFonts w:ascii="Wingdings" w:hAnsi="Wingdings" w:hint="default"/>
      </w:rPr>
    </w:lvl>
  </w:abstractNum>
  <w:abstractNum w:abstractNumId="7" w15:restartNumberingAfterBreak="0">
    <w:nsid w:val="43BB11E6"/>
    <w:multiLevelType w:val="hybridMultilevel"/>
    <w:tmpl w:val="B83C8EF2"/>
    <w:lvl w:ilvl="0" w:tplc="EB3CFC2C">
      <w:start w:val="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6B91BA"/>
    <w:multiLevelType w:val="hybridMultilevel"/>
    <w:tmpl w:val="05F4D7C2"/>
    <w:lvl w:ilvl="0" w:tplc="AEF8D842">
      <w:start w:val="1"/>
      <w:numFmt w:val="bullet"/>
      <w:lvlText w:val=""/>
      <w:lvlJc w:val="left"/>
      <w:pPr>
        <w:ind w:left="720" w:hanging="360"/>
      </w:pPr>
      <w:rPr>
        <w:rFonts w:ascii="Symbol" w:hAnsi="Symbol" w:hint="default"/>
      </w:rPr>
    </w:lvl>
    <w:lvl w:ilvl="1" w:tplc="1756A246">
      <w:start w:val="1"/>
      <w:numFmt w:val="bullet"/>
      <w:lvlText w:val="o"/>
      <w:lvlJc w:val="left"/>
      <w:pPr>
        <w:ind w:left="1440" w:hanging="360"/>
      </w:pPr>
      <w:rPr>
        <w:rFonts w:ascii="Courier New" w:hAnsi="Courier New" w:hint="default"/>
      </w:rPr>
    </w:lvl>
    <w:lvl w:ilvl="2" w:tplc="D2CECC7C">
      <w:start w:val="1"/>
      <w:numFmt w:val="bullet"/>
      <w:lvlText w:val=""/>
      <w:lvlJc w:val="left"/>
      <w:pPr>
        <w:ind w:left="2160" w:hanging="360"/>
      </w:pPr>
      <w:rPr>
        <w:rFonts w:ascii="Wingdings" w:hAnsi="Wingdings" w:hint="default"/>
      </w:rPr>
    </w:lvl>
    <w:lvl w:ilvl="3" w:tplc="2A20663C">
      <w:start w:val="1"/>
      <w:numFmt w:val="bullet"/>
      <w:lvlText w:val=""/>
      <w:lvlJc w:val="left"/>
      <w:pPr>
        <w:ind w:left="2880" w:hanging="360"/>
      </w:pPr>
      <w:rPr>
        <w:rFonts w:ascii="Symbol" w:hAnsi="Symbol" w:hint="default"/>
      </w:rPr>
    </w:lvl>
    <w:lvl w:ilvl="4" w:tplc="7BB8A544">
      <w:start w:val="1"/>
      <w:numFmt w:val="bullet"/>
      <w:lvlText w:val="o"/>
      <w:lvlJc w:val="left"/>
      <w:pPr>
        <w:ind w:left="3600" w:hanging="360"/>
      </w:pPr>
      <w:rPr>
        <w:rFonts w:ascii="Courier New" w:hAnsi="Courier New" w:hint="default"/>
      </w:rPr>
    </w:lvl>
    <w:lvl w:ilvl="5" w:tplc="AE429696">
      <w:start w:val="1"/>
      <w:numFmt w:val="bullet"/>
      <w:lvlText w:val=""/>
      <w:lvlJc w:val="left"/>
      <w:pPr>
        <w:ind w:left="4320" w:hanging="360"/>
      </w:pPr>
      <w:rPr>
        <w:rFonts w:ascii="Wingdings" w:hAnsi="Wingdings" w:hint="default"/>
      </w:rPr>
    </w:lvl>
    <w:lvl w:ilvl="6" w:tplc="A48ADFF0">
      <w:start w:val="1"/>
      <w:numFmt w:val="bullet"/>
      <w:lvlText w:val=""/>
      <w:lvlJc w:val="left"/>
      <w:pPr>
        <w:ind w:left="5040" w:hanging="360"/>
      </w:pPr>
      <w:rPr>
        <w:rFonts w:ascii="Symbol" w:hAnsi="Symbol" w:hint="default"/>
      </w:rPr>
    </w:lvl>
    <w:lvl w:ilvl="7" w:tplc="811EECBA">
      <w:start w:val="1"/>
      <w:numFmt w:val="bullet"/>
      <w:lvlText w:val="o"/>
      <w:lvlJc w:val="left"/>
      <w:pPr>
        <w:ind w:left="5760" w:hanging="360"/>
      </w:pPr>
      <w:rPr>
        <w:rFonts w:ascii="Courier New" w:hAnsi="Courier New" w:hint="default"/>
      </w:rPr>
    </w:lvl>
    <w:lvl w:ilvl="8" w:tplc="355A117A">
      <w:start w:val="1"/>
      <w:numFmt w:val="bullet"/>
      <w:lvlText w:val=""/>
      <w:lvlJc w:val="left"/>
      <w:pPr>
        <w:ind w:left="6480" w:hanging="360"/>
      </w:pPr>
      <w:rPr>
        <w:rFonts w:ascii="Wingdings" w:hAnsi="Wingdings" w:hint="default"/>
      </w:rPr>
    </w:lvl>
  </w:abstractNum>
  <w:abstractNum w:abstractNumId="9" w15:restartNumberingAfterBreak="0">
    <w:nsid w:val="594F2910"/>
    <w:multiLevelType w:val="hybridMultilevel"/>
    <w:tmpl w:val="0B42311C"/>
    <w:lvl w:ilvl="0" w:tplc="8C0ADE66">
      <w:start w:val="1"/>
      <w:numFmt w:val="bullet"/>
      <w:lvlText w:val=""/>
      <w:lvlJc w:val="left"/>
      <w:pPr>
        <w:ind w:left="720" w:hanging="360"/>
      </w:pPr>
      <w:rPr>
        <w:rFonts w:ascii="Symbol" w:hAnsi="Symbol" w:hint="default"/>
      </w:rPr>
    </w:lvl>
    <w:lvl w:ilvl="1" w:tplc="7A405964">
      <w:start w:val="1"/>
      <w:numFmt w:val="bullet"/>
      <w:lvlText w:val="o"/>
      <w:lvlJc w:val="left"/>
      <w:pPr>
        <w:ind w:left="1440" w:hanging="360"/>
      </w:pPr>
      <w:rPr>
        <w:rFonts w:ascii="Courier New" w:hAnsi="Courier New" w:hint="default"/>
      </w:rPr>
    </w:lvl>
    <w:lvl w:ilvl="2" w:tplc="B89E0EE6">
      <w:start w:val="1"/>
      <w:numFmt w:val="bullet"/>
      <w:lvlText w:val=""/>
      <w:lvlJc w:val="left"/>
      <w:pPr>
        <w:ind w:left="2160" w:hanging="360"/>
      </w:pPr>
      <w:rPr>
        <w:rFonts w:ascii="Wingdings" w:hAnsi="Wingdings" w:hint="default"/>
      </w:rPr>
    </w:lvl>
    <w:lvl w:ilvl="3" w:tplc="E9A4E262">
      <w:start w:val="1"/>
      <w:numFmt w:val="bullet"/>
      <w:lvlText w:val=""/>
      <w:lvlJc w:val="left"/>
      <w:pPr>
        <w:ind w:left="2880" w:hanging="360"/>
      </w:pPr>
      <w:rPr>
        <w:rFonts w:ascii="Symbol" w:hAnsi="Symbol" w:hint="default"/>
      </w:rPr>
    </w:lvl>
    <w:lvl w:ilvl="4" w:tplc="7A1E7000">
      <w:start w:val="1"/>
      <w:numFmt w:val="bullet"/>
      <w:lvlText w:val="o"/>
      <w:lvlJc w:val="left"/>
      <w:pPr>
        <w:ind w:left="3600" w:hanging="360"/>
      </w:pPr>
      <w:rPr>
        <w:rFonts w:ascii="Courier New" w:hAnsi="Courier New" w:hint="default"/>
      </w:rPr>
    </w:lvl>
    <w:lvl w:ilvl="5" w:tplc="16786162">
      <w:start w:val="1"/>
      <w:numFmt w:val="bullet"/>
      <w:lvlText w:val=""/>
      <w:lvlJc w:val="left"/>
      <w:pPr>
        <w:ind w:left="4320" w:hanging="360"/>
      </w:pPr>
      <w:rPr>
        <w:rFonts w:ascii="Wingdings" w:hAnsi="Wingdings" w:hint="default"/>
      </w:rPr>
    </w:lvl>
    <w:lvl w:ilvl="6" w:tplc="6E1EEB24">
      <w:start w:val="1"/>
      <w:numFmt w:val="bullet"/>
      <w:lvlText w:val=""/>
      <w:lvlJc w:val="left"/>
      <w:pPr>
        <w:ind w:left="5040" w:hanging="360"/>
      </w:pPr>
      <w:rPr>
        <w:rFonts w:ascii="Symbol" w:hAnsi="Symbol" w:hint="default"/>
      </w:rPr>
    </w:lvl>
    <w:lvl w:ilvl="7" w:tplc="47D4E836">
      <w:start w:val="1"/>
      <w:numFmt w:val="bullet"/>
      <w:lvlText w:val="o"/>
      <w:lvlJc w:val="left"/>
      <w:pPr>
        <w:ind w:left="5760" w:hanging="360"/>
      </w:pPr>
      <w:rPr>
        <w:rFonts w:ascii="Courier New" w:hAnsi="Courier New" w:hint="default"/>
      </w:rPr>
    </w:lvl>
    <w:lvl w:ilvl="8" w:tplc="201C4246">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8"/>
  </w:num>
  <w:num w:numId="5">
    <w:abstractNumId w:val="1"/>
  </w:num>
  <w:num w:numId="6">
    <w:abstractNumId w:val="7"/>
  </w:num>
  <w:num w:numId="7">
    <w:abstractNumId w:val="2"/>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E2"/>
    <w:rsid w:val="000240BE"/>
    <w:rsid w:val="000E22F2"/>
    <w:rsid w:val="000E690D"/>
    <w:rsid w:val="000F7211"/>
    <w:rsid w:val="001529A4"/>
    <w:rsid w:val="00157ED9"/>
    <w:rsid w:val="001D53D6"/>
    <w:rsid w:val="001E7AC4"/>
    <w:rsid w:val="002B594B"/>
    <w:rsid w:val="002F0B58"/>
    <w:rsid w:val="0031348E"/>
    <w:rsid w:val="003464C6"/>
    <w:rsid w:val="004134AE"/>
    <w:rsid w:val="00413B91"/>
    <w:rsid w:val="00445386"/>
    <w:rsid w:val="00452193"/>
    <w:rsid w:val="00486606"/>
    <w:rsid w:val="00524FBD"/>
    <w:rsid w:val="00574F17"/>
    <w:rsid w:val="005964DE"/>
    <w:rsid w:val="0067326B"/>
    <w:rsid w:val="00680501"/>
    <w:rsid w:val="00690862"/>
    <w:rsid w:val="006B7C1A"/>
    <w:rsid w:val="006C425A"/>
    <w:rsid w:val="006E2DDB"/>
    <w:rsid w:val="00715F2F"/>
    <w:rsid w:val="00767975"/>
    <w:rsid w:val="00777F3A"/>
    <w:rsid w:val="00792FDE"/>
    <w:rsid w:val="007D080E"/>
    <w:rsid w:val="00803870"/>
    <w:rsid w:val="00891EC5"/>
    <w:rsid w:val="0089688F"/>
    <w:rsid w:val="008E0515"/>
    <w:rsid w:val="00905655"/>
    <w:rsid w:val="00936434"/>
    <w:rsid w:val="00985A94"/>
    <w:rsid w:val="009A4222"/>
    <w:rsid w:val="009B2974"/>
    <w:rsid w:val="009C2815"/>
    <w:rsid w:val="009F38E0"/>
    <w:rsid w:val="00A26C41"/>
    <w:rsid w:val="00A40A93"/>
    <w:rsid w:val="00AF4E91"/>
    <w:rsid w:val="00AF6C76"/>
    <w:rsid w:val="00B0122D"/>
    <w:rsid w:val="00B2360A"/>
    <w:rsid w:val="00B44849"/>
    <w:rsid w:val="00BB5CD6"/>
    <w:rsid w:val="00BC7822"/>
    <w:rsid w:val="00C34777"/>
    <w:rsid w:val="00C56FCF"/>
    <w:rsid w:val="00C700FC"/>
    <w:rsid w:val="00CE23C8"/>
    <w:rsid w:val="00D34CA9"/>
    <w:rsid w:val="00D53253"/>
    <w:rsid w:val="00DC3FDE"/>
    <w:rsid w:val="00DD0679"/>
    <w:rsid w:val="00E20A35"/>
    <w:rsid w:val="00EA4631"/>
    <w:rsid w:val="00ED2E2F"/>
    <w:rsid w:val="00EE01ED"/>
    <w:rsid w:val="00EF440E"/>
    <w:rsid w:val="00F00417"/>
    <w:rsid w:val="00F23280"/>
    <w:rsid w:val="00F336FA"/>
    <w:rsid w:val="00F33D03"/>
    <w:rsid w:val="00F4741B"/>
    <w:rsid w:val="00F55EE2"/>
    <w:rsid w:val="026659CC"/>
    <w:rsid w:val="17D22B5C"/>
    <w:rsid w:val="4562A8FC"/>
    <w:rsid w:val="4688FCA4"/>
    <w:rsid w:val="4A78FFE0"/>
    <w:rsid w:val="6DE79500"/>
    <w:rsid w:val="7EF82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35D2"/>
  <w15:chartTrackingRefBased/>
  <w15:docId w15:val="{D0629F15-1DE6-45B3-AF3F-9C3F449D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EE2"/>
    <w:pPr>
      <w:spacing w:after="200" w:line="276" w:lineRule="auto"/>
    </w:pPr>
    <w:rPr>
      <w:rFonts w:eastAsiaTheme="minorEastAsia"/>
      <w:lang w:eastAsia="en-GB"/>
    </w:rPr>
  </w:style>
  <w:style w:type="paragraph" w:styleId="Heading1">
    <w:name w:val="heading 1"/>
    <w:next w:val="Normal"/>
    <w:link w:val="Heading1Char"/>
    <w:uiPriority w:val="9"/>
    <w:qFormat/>
    <w:rsid w:val="00F55EE2"/>
    <w:pPr>
      <w:keepNext/>
      <w:keepLines/>
      <w:spacing w:after="0"/>
      <w:ind w:left="12" w:hanging="10"/>
      <w:jc w:val="center"/>
      <w:outlineLvl w:val="0"/>
    </w:pPr>
    <w:rPr>
      <w:rFonts w:ascii="Arial" w:eastAsia="Arial" w:hAnsi="Arial" w:cs="Arial"/>
      <w:b/>
      <w:color w:val="FF0000"/>
      <w:u w:val="single" w:color="FF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EE2"/>
    <w:rPr>
      <w:rFonts w:ascii="Arial" w:eastAsia="Arial" w:hAnsi="Arial" w:cs="Arial"/>
      <w:b/>
      <w:color w:val="FF0000"/>
      <w:u w:val="single" w:color="FF0000"/>
      <w:lang w:eastAsia="en-GB"/>
    </w:rPr>
  </w:style>
  <w:style w:type="table" w:styleId="TableGrid">
    <w:name w:val="Table Grid"/>
    <w:basedOn w:val="TableNormal"/>
    <w:uiPriority w:val="39"/>
    <w:rsid w:val="00F55EE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EE2"/>
    <w:pPr>
      <w:ind w:left="720"/>
      <w:contextualSpacing/>
    </w:pPr>
  </w:style>
  <w:style w:type="character" w:styleId="Hyperlink">
    <w:name w:val="Hyperlink"/>
    <w:basedOn w:val="DefaultParagraphFont"/>
    <w:uiPriority w:val="99"/>
    <w:unhideWhenUsed/>
    <w:rsid w:val="00B2360A"/>
    <w:rPr>
      <w:color w:val="0563C1" w:themeColor="hyperlink"/>
      <w:u w:val="single"/>
    </w:rPr>
  </w:style>
  <w:style w:type="character" w:styleId="UnresolvedMention">
    <w:name w:val="Unresolved Mention"/>
    <w:basedOn w:val="DefaultParagraphFont"/>
    <w:uiPriority w:val="99"/>
    <w:semiHidden/>
    <w:unhideWhenUsed/>
    <w:rsid w:val="00B2360A"/>
    <w:rPr>
      <w:color w:val="605E5C"/>
      <w:shd w:val="clear" w:color="auto" w:fill="E1DFDD"/>
    </w:rPr>
  </w:style>
  <w:style w:type="paragraph" w:customStyle="1" w:styleId="Default">
    <w:name w:val="Default"/>
    <w:rsid w:val="0067326B"/>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88a160babd2a4da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1251</Words>
  <Characters>7131</Characters>
  <Application>Microsoft Office Word</Application>
  <DocSecurity>0</DocSecurity>
  <Lines>59</Lines>
  <Paragraphs>16</Paragraphs>
  <ScaleCrop>false</ScaleCrop>
  <Company>Mount St. Mary's College</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Temporal</dc:creator>
  <cp:keywords/>
  <dc:description/>
  <cp:lastModifiedBy>Hannah Cuddy</cp:lastModifiedBy>
  <cp:revision>2</cp:revision>
  <cp:lastPrinted>2021-11-18T11:17:00Z</cp:lastPrinted>
  <dcterms:created xsi:type="dcterms:W3CDTF">2024-04-09T10:53:00Z</dcterms:created>
  <dcterms:modified xsi:type="dcterms:W3CDTF">2024-04-09T10:53:00Z</dcterms:modified>
</cp:coreProperties>
</file>